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6044" w14:textId="77777777" w:rsidR="00495D69" w:rsidRDefault="00DE0DD1">
      <w:pPr>
        <w:pStyle w:val="Heading1"/>
      </w:pPr>
      <w:bookmarkStart w:id="0" w:name="_heading=h.gjdgxs" w:colFirst="0" w:colLast="0"/>
      <w:bookmarkStart w:id="1" w:name="_GoBack"/>
      <w:bookmarkEnd w:id="0"/>
      <w:bookmarkEnd w:id="1"/>
      <w:r>
        <w:t>Year 1 – Technology around us</w:t>
      </w:r>
    </w:p>
    <w:p w14:paraId="03F69192" w14:textId="77777777" w:rsidR="00495D69" w:rsidRDefault="00DE0DD1">
      <w:pPr>
        <w:pStyle w:val="Heading2"/>
        <w:ind w:left="0" w:firstLine="0"/>
      </w:pPr>
      <w:bookmarkStart w:id="2" w:name="_heading=h.30j0zll" w:colFirst="0" w:colLast="0"/>
      <w:bookmarkEnd w:id="2"/>
      <w:r>
        <w:t>Unit introduction</w:t>
      </w:r>
    </w:p>
    <w:p w14:paraId="7F9CFFB5" w14:textId="77777777" w:rsidR="00495D69" w:rsidRDefault="00DE0DD1">
      <w:pPr>
        <w:ind w:left="0" w:firstLine="0"/>
        <w:rPr>
          <w:highlight w:val="white"/>
        </w:rPr>
      </w:pPr>
      <w:r>
        <w:t xml:space="preserve">Learners will develop their understanding of </w:t>
      </w:r>
      <w:proofErr w:type="gramStart"/>
      <w:r>
        <w:t>technology and how it can help them in their everyday lives</w:t>
      </w:r>
      <w:proofErr w:type="gramEnd"/>
      <w:r>
        <w:t>. They will start to become familiar with the different components of a computer by developing their keyboard and mouse skills. Learners will also consider how to use technology responsibly an</w:t>
      </w:r>
      <w:r w:rsidRPr="19CCEC8F">
        <w:rPr>
          <w:highlight w:val="white"/>
        </w:rPr>
        <w:t>d who to ask for help if they see any content or comments online that make them feel uncomfortable.</w:t>
      </w:r>
    </w:p>
    <w:p w14:paraId="67E7C7FD" w14:textId="6FA3E0FD" w:rsidR="7F15ABCD" w:rsidRDefault="7F15ABCD" w:rsidP="19CCEC8F">
      <w:pPr>
        <w:pStyle w:val="Heading2"/>
        <w:ind w:left="0" w:firstLine="0"/>
      </w:pPr>
      <w:r w:rsidRPr="19CCEC8F">
        <w:t>Software and Hardware requirements</w:t>
      </w:r>
    </w:p>
    <w:p w14:paraId="7C5CAE8F" w14:textId="17DDA4E3" w:rsidR="7F15ABCD" w:rsidRDefault="648CDEC5" w:rsidP="19CCEC8F">
      <w:pPr>
        <w:ind w:left="0" w:firstLine="0"/>
      </w:pPr>
      <w:r w:rsidRPr="462F389E">
        <w:t xml:space="preserve">You will need digital devices for learners to interact with during this unit. </w:t>
      </w:r>
      <w:r w:rsidR="7DD705E4" w:rsidRPr="462F389E">
        <w:t xml:space="preserve">Pupils </w:t>
      </w:r>
      <w:proofErr w:type="gramStart"/>
      <w:r w:rsidR="7DD705E4" w:rsidRPr="462F389E">
        <w:t>will be asked</w:t>
      </w:r>
      <w:proofErr w:type="gramEnd"/>
      <w:r w:rsidR="7DD705E4" w:rsidRPr="462F389E">
        <w:t xml:space="preserve"> to use a free program </w:t>
      </w:r>
      <w:r w:rsidR="193AE6FE" w:rsidRPr="462F389E">
        <w:t xml:space="preserve">called </w:t>
      </w:r>
      <w:hyperlink r:id="rId11">
        <w:proofErr w:type="spellStart"/>
        <w:r w:rsidR="193AE6FE" w:rsidRPr="462F389E">
          <w:rPr>
            <w:rStyle w:val="Hyperlink"/>
          </w:rPr>
          <w:t>paintz.app</w:t>
        </w:r>
        <w:proofErr w:type="spellEnd"/>
      </w:hyperlink>
      <w:r w:rsidR="193AE6FE" w:rsidRPr="462F389E">
        <w:t xml:space="preserve">. </w:t>
      </w:r>
      <w:r w:rsidR="008335B1">
        <w:t xml:space="preserve">Pupils learn to use the mouse and keyboard as part of this unit, so need access to a </w:t>
      </w:r>
      <w:proofErr w:type="gramStart"/>
      <w:r w:rsidR="000E7362">
        <w:t>device</w:t>
      </w:r>
      <w:r w:rsidR="008335B1">
        <w:t xml:space="preserve"> which</w:t>
      </w:r>
      <w:proofErr w:type="gramEnd"/>
      <w:r w:rsidR="008335B1">
        <w:t xml:space="preserve"> has both of these. If pupils do not have access to a mouse, a trackpad </w:t>
      </w:r>
      <w:proofErr w:type="gramStart"/>
      <w:r w:rsidR="008335B1">
        <w:t>can be used</w:t>
      </w:r>
      <w:proofErr w:type="gramEnd"/>
      <w:r w:rsidR="008335B1">
        <w:t xml:space="preserve"> but may require more practise time.</w:t>
      </w:r>
    </w:p>
    <w:p w14:paraId="7064F06A" w14:textId="77777777" w:rsidR="005D35B7" w:rsidRDefault="005D35B7" w:rsidP="19CCEC8F">
      <w:pPr>
        <w:ind w:left="0" w:firstLine="0"/>
      </w:pPr>
    </w:p>
    <w:p w14:paraId="3B5B3F38" w14:textId="77777777" w:rsidR="005D35B7" w:rsidRPr="00C90A46" w:rsidRDefault="005D35B7" w:rsidP="005D35B7">
      <w:pPr>
        <w:ind w:left="0" w:firstLine="0"/>
      </w:pPr>
      <w:r w:rsidRPr="00C90A46">
        <w:t xml:space="preserve">If </w:t>
      </w:r>
      <w:proofErr w:type="gramStart"/>
      <w:r w:rsidRPr="00C90A46">
        <w:t>you’ve</w:t>
      </w:r>
      <w:proofErr w:type="gramEnd"/>
      <w:r w:rsidRPr="00C90A46">
        <w:t xml:space="preserve"> adapted this unit to better suit your school, please </w:t>
      </w:r>
      <w:hyperlink r:id="rId12" w:history="1">
        <w:r w:rsidRPr="00C90A46">
          <w:rPr>
            <w:rStyle w:val="Hyperlink"/>
          </w:rPr>
          <w:t>share your adapted resources </w:t>
        </w:r>
      </w:hyperlink>
      <w:r w:rsidRPr="00C90A46">
        <w:t xml:space="preserve">with fellow teachers </w:t>
      </w:r>
      <w:r>
        <w:t>in the STEM community.</w:t>
      </w:r>
      <w:r w:rsidRPr="00C90A46">
        <w:t xml:space="preserve"> Alternatively, if this</w:t>
      </w:r>
      <w:r>
        <w:t xml:space="preserve"> </w:t>
      </w:r>
      <w:r w:rsidRPr="00C90A46">
        <w:t>unit isn’t quite right</w:t>
      </w:r>
      <w:r>
        <w:t xml:space="preserve"> for your school</w:t>
      </w:r>
      <w:r w:rsidRPr="00C90A46">
        <w:t xml:space="preserve">, why not see if an adapted </w:t>
      </w:r>
      <w:proofErr w:type="gramStart"/>
      <w:r w:rsidRPr="00C90A46">
        <w:t>version which better suits</w:t>
      </w:r>
      <w:proofErr w:type="gramEnd"/>
      <w:r w:rsidRPr="00C90A46">
        <w:t xml:space="preserve"> has already been shared?</w:t>
      </w:r>
    </w:p>
    <w:p w14:paraId="0A37501D" w14:textId="1D466CB1" w:rsidR="00495D69" w:rsidRDefault="00DE0DD1" w:rsidP="19CCEC8F">
      <w:pPr>
        <w:pStyle w:val="Heading2"/>
        <w:ind w:left="0" w:firstLine="0"/>
      </w:pPr>
      <w:bookmarkStart w:id="3" w:name="_heading=h.1fob9te"/>
      <w:bookmarkEnd w:id="3"/>
      <w:r>
        <w:t>Overview of lessons</w:t>
      </w:r>
    </w:p>
    <w:tbl>
      <w:tblPr>
        <w:tblStyle w:val="a0"/>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495D69" w14:paraId="391D9320" w14:textId="77777777">
        <w:tc>
          <w:tcPr>
            <w:tcW w:w="2595" w:type="dxa"/>
            <w:shd w:val="clear" w:color="auto" w:fill="auto"/>
            <w:tcMar>
              <w:top w:w="100" w:type="dxa"/>
              <w:left w:w="100" w:type="dxa"/>
              <w:bottom w:w="100" w:type="dxa"/>
              <w:right w:w="100" w:type="dxa"/>
            </w:tcMar>
          </w:tcPr>
          <w:p w14:paraId="7C9EDD6D" w14:textId="77777777" w:rsidR="00495D69" w:rsidRDefault="00DE0DD1">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0A37E129" w14:textId="77777777" w:rsidR="00495D69" w:rsidRDefault="00DE0DD1">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483EBE9A" w14:textId="77777777" w:rsidR="00495D69" w:rsidRDefault="00DE0DD1">
            <w:pPr>
              <w:widowControl w:val="0"/>
              <w:spacing w:line="240" w:lineRule="auto"/>
              <w:ind w:left="0" w:firstLine="0"/>
              <w:rPr>
                <w:b/>
              </w:rPr>
            </w:pPr>
            <w:r>
              <w:rPr>
                <w:b/>
              </w:rPr>
              <w:t>Learning objectives</w:t>
            </w:r>
          </w:p>
        </w:tc>
      </w:tr>
      <w:tr w:rsidR="00495D69" w14:paraId="0D537975" w14:textId="77777777">
        <w:tc>
          <w:tcPr>
            <w:tcW w:w="2595" w:type="dxa"/>
            <w:shd w:val="clear" w:color="auto" w:fill="auto"/>
            <w:tcMar>
              <w:top w:w="100" w:type="dxa"/>
              <w:left w:w="100" w:type="dxa"/>
              <w:bottom w:w="100" w:type="dxa"/>
              <w:right w:w="100" w:type="dxa"/>
            </w:tcMar>
          </w:tcPr>
          <w:p w14:paraId="4B6EDF23" w14:textId="77777777" w:rsidR="00495D69" w:rsidRDefault="00DE0DD1">
            <w:pPr>
              <w:widowControl w:val="0"/>
              <w:spacing w:line="240" w:lineRule="auto"/>
              <w:ind w:left="0" w:firstLine="0"/>
            </w:pPr>
            <w:r>
              <w:t>1  Technology around us</w:t>
            </w:r>
          </w:p>
          <w:p w14:paraId="5DAB6C7B" w14:textId="77777777" w:rsidR="00495D69" w:rsidRDefault="00495D69">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C1383C8" w14:textId="77777777" w:rsidR="00495D69" w:rsidRDefault="00DE0DD1">
            <w:pPr>
              <w:ind w:left="0" w:firstLine="0"/>
            </w:pPr>
            <w:r>
              <w:t xml:space="preserve">Learners will become familiar with the term ‘technology’. They will classify what is and what is not technology in their school and/or classroom. Learners will demonstrate their understanding of how technology helps us in different ways. </w:t>
            </w:r>
            <w:r>
              <w:lastRenderedPageBreak/>
              <w:t>They will be able to explain how to keep themselves safe online and where to go for support when they see content that makes them feel uncomfortable.</w:t>
            </w:r>
          </w:p>
        </w:tc>
        <w:tc>
          <w:tcPr>
            <w:tcW w:w="4050" w:type="dxa"/>
            <w:shd w:val="clear" w:color="auto" w:fill="auto"/>
            <w:tcMar>
              <w:top w:w="100" w:type="dxa"/>
              <w:left w:w="100" w:type="dxa"/>
              <w:bottom w:w="100" w:type="dxa"/>
              <w:right w:w="100" w:type="dxa"/>
            </w:tcMar>
          </w:tcPr>
          <w:p w14:paraId="4C3253FB" w14:textId="77777777" w:rsidR="00495D69" w:rsidRDefault="00DE0DD1">
            <w:pPr>
              <w:ind w:left="0" w:firstLine="0"/>
            </w:pPr>
            <w:r>
              <w:lastRenderedPageBreak/>
              <w:t>To identify technology</w:t>
            </w:r>
          </w:p>
          <w:p w14:paraId="25F42AA1" w14:textId="77777777" w:rsidR="00495D69" w:rsidRDefault="00DE0DD1">
            <w:pPr>
              <w:numPr>
                <w:ilvl w:val="0"/>
                <w:numId w:val="17"/>
              </w:numPr>
            </w:pPr>
            <w:r>
              <w:t>I can explain technology as something that helps us</w:t>
            </w:r>
          </w:p>
          <w:p w14:paraId="2983324E" w14:textId="77777777" w:rsidR="00495D69" w:rsidRDefault="00DE0DD1">
            <w:pPr>
              <w:numPr>
                <w:ilvl w:val="0"/>
                <w:numId w:val="17"/>
              </w:numPr>
            </w:pPr>
            <w:r>
              <w:lastRenderedPageBreak/>
              <w:t>I can locate examples of technology in the classroom</w:t>
            </w:r>
          </w:p>
          <w:p w14:paraId="1E05E90F" w14:textId="77777777" w:rsidR="00495D69" w:rsidRDefault="00DE0DD1">
            <w:pPr>
              <w:numPr>
                <w:ilvl w:val="0"/>
                <w:numId w:val="17"/>
              </w:numPr>
            </w:pPr>
            <w:r>
              <w:t>I can explain how these technology examples help us</w:t>
            </w:r>
          </w:p>
          <w:p w14:paraId="0DE20F1F" w14:textId="77777777" w:rsidR="00495D69" w:rsidRDefault="00DE0DD1">
            <w:pPr>
              <w:numPr>
                <w:ilvl w:val="0"/>
                <w:numId w:val="17"/>
              </w:numPr>
              <w:pBdr>
                <w:top w:val="nil"/>
                <w:left w:val="nil"/>
                <w:bottom w:val="nil"/>
                <w:right w:val="nil"/>
                <w:between w:val="nil"/>
              </w:pBdr>
              <w:rPr>
                <w:color w:val="000000"/>
              </w:rPr>
            </w:pPr>
            <w:r>
              <w:rPr>
                <w:color w:val="000000"/>
              </w:rPr>
              <w:t>I can explain where to go for help when I have concerns about content or contact when online</w:t>
            </w:r>
          </w:p>
          <w:p w14:paraId="02EB378F" w14:textId="77777777" w:rsidR="00495D69" w:rsidRDefault="00495D69">
            <w:pPr>
              <w:ind w:left="720" w:firstLine="0"/>
            </w:pPr>
          </w:p>
        </w:tc>
      </w:tr>
      <w:tr w:rsidR="00495D69" w14:paraId="40D2FB5F" w14:textId="77777777">
        <w:tc>
          <w:tcPr>
            <w:tcW w:w="2595" w:type="dxa"/>
            <w:shd w:val="clear" w:color="auto" w:fill="auto"/>
            <w:tcMar>
              <w:top w:w="100" w:type="dxa"/>
              <w:left w:w="100" w:type="dxa"/>
              <w:bottom w:w="100" w:type="dxa"/>
              <w:right w:w="100" w:type="dxa"/>
            </w:tcMar>
          </w:tcPr>
          <w:p w14:paraId="7BBC1A66" w14:textId="77777777" w:rsidR="00495D69" w:rsidRDefault="00DE0DD1">
            <w:pPr>
              <w:widowControl w:val="0"/>
              <w:spacing w:line="240" w:lineRule="auto"/>
              <w:ind w:left="0" w:firstLine="0"/>
            </w:pPr>
            <w:r>
              <w:lastRenderedPageBreak/>
              <w:t>2  Using technology</w:t>
            </w:r>
          </w:p>
          <w:p w14:paraId="6A05A809" w14:textId="77777777" w:rsidR="00495D69" w:rsidRDefault="00495D69">
            <w:pPr>
              <w:widowControl w:val="0"/>
              <w:spacing w:line="240" w:lineRule="auto"/>
              <w:ind w:left="0" w:firstLine="0"/>
            </w:pPr>
          </w:p>
        </w:tc>
        <w:tc>
          <w:tcPr>
            <w:tcW w:w="7530" w:type="dxa"/>
            <w:shd w:val="clear" w:color="auto" w:fill="auto"/>
            <w:tcMar>
              <w:top w:w="100" w:type="dxa"/>
              <w:left w:w="100" w:type="dxa"/>
              <w:bottom w:w="100" w:type="dxa"/>
              <w:right w:w="100" w:type="dxa"/>
            </w:tcMar>
          </w:tcPr>
          <w:p w14:paraId="56F957E0" w14:textId="77777777" w:rsidR="00495D69" w:rsidRDefault="00DE0DD1">
            <w:pPr>
              <w:ind w:left="0" w:firstLine="0"/>
            </w:pPr>
            <w:r>
              <w:t>Learners will get to know the main parts of a desktop or laptop computer. They will practise turning on and logging in to a computer. The learners will apply their knowledge of the different parts of a computer, to complete a mouse-based task.</w:t>
            </w:r>
          </w:p>
          <w:p w14:paraId="5A39BBE3" w14:textId="77777777" w:rsidR="00495D69" w:rsidRDefault="00495D69">
            <w:pPr>
              <w:ind w:left="0" w:firstLine="0"/>
            </w:pPr>
          </w:p>
        </w:tc>
        <w:tc>
          <w:tcPr>
            <w:tcW w:w="4050" w:type="dxa"/>
            <w:shd w:val="clear" w:color="auto" w:fill="auto"/>
            <w:tcMar>
              <w:top w:w="100" w:type="dxa"/>
              <w:left w:w="100" w:type="dxa"/>
              <w:bottom w:w="100" w:type="dxa"/>
              <w:right w:w="100" w:type="dxa"/>
            </w:tcMar>
          </w:tcPr>
          <w:p w14:paraId="535F3D01" w14:textId="77777777" w:rsidR="00495D69" w:rsidRDefault="00DE0DD1">
            <w:pPr>
              <w:ind w:left="0" w:firstLine="0"/>
            </w:pPr>
            <w:r>
              <w:t>To identify a computer and its main parts</w:t>
            </w:r>
          </w:p>
          <w:p w14:paraId="327EA6C4" w14:textId="77777777" w:rsidR="00495D69" w:rsidRDefault="00DE0DD1">
            <w:pPr>
              <w:numPr>
                <w:ilvl w:val="0"/>
                <w:numId w:val="15"/>
              </w:numPr>
            </w:pPr>
            <w:r>
              <w:t>I can name the main parts of a computer</w:t>
            </w:r>
          </w:p>
          <w:p w14:paraId="5B25E1A4" w14:textId="77777777" w:rsidR="00495D69" w:rsidRDefault="00DE0DD1">
            <w:pPr>
              <w:numPr>
                <w:ilvl w:val="0"/>
                <w:numId w:val="15"/>
              </w:numPr>
            </w:pPr>
            <w:r>
              <w:t>I can switch on and log into a computer</w:t>
            </w:r>
          </w:p>
          <w:p w14:paraId="4FE92EE2" w14:textId="77777777" w:rsidR="00495D69" w:rsidRDefault="00DE0DD1">
            <w:pPr>
              <w:numPr>
                <w:ilvl w:val="0"/>
                <w:numId w:val="15"/>
              </w:numPr>
            </w:pPr>
            <w:r>
              <w:t>I can use a mouse to click and drag</w:t>
            </w:r>
          </w:p>
        </w:tc>
      </w:tr>
      <w:tr w:rsidR="00495D69" w14:paraId="367E6F04" w14:textId="77777777">
        <w:tc>
          <w:tcPr>
            <w:tcW w:w="2595" w:type="dxa"/>
            <w:shd w:val="clear" w:color="auto" w:fill="auto"/>
            <w:tcMar>
              <w:top w:w="100" w:type="dxa"/>
              <w:left w:w="100" w:type="dxa"/>
              <w:bottom w:w="100" w:type="dxa"/>
              <w:right w:w="100" w:type="dxa"/>
            </w:tcMar>
          </w:tcPr>
          <w:p w14:paraId="3B22808D" w14:textId="77777777" w:rsidR="00495D69" w:rsidRDefault="00DE0DD1">
            <w:pPr>
              <w:widowControl w:val="0"/>
              <w:spacing w:line="240" w:lineRule="auto"/>
              <w:ind w:left="0" w:firstLine="0"/>
            </w:pPr>
            <w:r>
              <w:t>3  Developing mouse skills</w:t>
            </w:r>
          </w:p>
          <w:p w14:paraId="41C8F396" w14:textId="77777777" w:rsidR="00495D69" w:rsidRDefault="00495D69">
            <w:pPr>
              <w:widowControl w:val="0"/>
              <w:spacing w:line="240" w:lineRule="auto"/>
              <w:ind w:left="0" w:firstLine="0"/>
            </w:pPr>
          </w:p>
        </w:tc>
        <w:tc>
          <w:tcPr>
            <w:tcW w:w="7530" w:type="dxa"/>
            <w:shd w:val="clear" w:color="auto" w:fill="auto"/>
            <w:tcMar>
              <w:top w:w="100" w:type="dxa"/>
              <w:left w:w="100" w:type="dxa"/>
              <w:bottom w:w="100" w:type="dxa"/>
              <w:right w:w="100" w:type="dxa"/>
            </w:tcMar>
          </w:tcPr>
          <w:p w14:paraId="1AF94C51" w14:textId="77777777" w:rsidR="00495D69" w:rsidRDefault="00DE0DD1">
            <w:pPr>
              <w:ind w:left="0" w:firstLine="0"/>
            </w:pPr>
            <w:r>
              <w:t xml:space="preserve">Learners will be building on the mouse skills they </w:t>
            </w:r>
            <w:proofErr w:type="gramStart"/>
            <w:r>
              <w:t>were introduced</w:t>
            </w:r>
            <w:proofErr w:type="gramEnd"/>
            <w:r>
              <w:t xml:space="preserve"> to in Lesson 2. Learners will review images of a computer to explain what each part does. They will develop an understanding that different computers use different mice, but they perform the same function. They will use the mouse to open a program and create a simple picture. </w:t>
            </w:r>
          </w:p>
          <w:p w14:paraId="72A3D3EC" w14:textId="77777777" w:rsidR="00495D69" w:rsidRDefault="00495D69">
            <w:pPr>
              <w:ind w:left="0" w:firstLine="0"/>
            </w:pPr>
          </w:p>
        </w:tc>
        <w:tc>
          <w:tcPr>
            <w:tcW w:w="4050" w:type="dxa"/>
            <w:shd w:val="clear" w:color="auto" w:fill="auto"/>
            <w:tcMar>
              <w:top w:w="100" w:type="dxa"/>
              <w:left w:w="100" w:type="dxa"/>
              <w:bottom w:w="100" w:type="dxa"/>
              <w:right w:w="100" w:type="dxa"/>
            </w:tcMar>
          </w:tcPr>
          <w:p w14:paraId="435CA72F" w14:textId="77777777" w:rsidR="00495D69" w:rsidRDefault="00DE0DD1">
            <w:pPr>
              <w:ind w:left="0" w:firstLine="0"/>
            </w:pPr>
            <w:r>
              <w:t>To use a mouse in different ways</w:t>
            </w:r>
          </w:p>
          <w:p w14:paraId="6BBAB393" w14:textId="77777777" w:rsidR="00495D69" w:rsidRDefault="00DE0DD1">
            <w:pPr>
              <w:numPr>
                <w:ilvl w:val="0"/>
                <w:numId w:val="12"/>
              </w:numPr>
            </w:pPr>
            <w:r>
              <w:t>I can use a mouse to open a program</w:t>
            </w:r>
          </w:p>
          <w:p w14:paraId="27BC3C17" w14:textId="77777777" w:rsidR="00495D69" w:rsidRDefault="00DE0DD1">
            <w:pPr>
              <w:numPr>
                <w:ilvl w:val="0"/>
                <w:numId w:val="12"/>
              </w:numPr>
            </w:pPr>
            <w:r>
              <w:t>I can click and drag to make objects on a screen</w:t>
            </w:r>
          </w:p>
          <w:p w14:paraId="0BCE5EBF" w14:textId="77777777" w:rsidR="00495D69" w:rsidRDefault="00DE0DD1">
            <w:pPr>
              <w:numPr>
                <w:ilvl w:val="0"/>
                <w:numId w:val="12"/>
              </w:numPr>
            </w:pPr>
            <w:r>
              <w:t>I can use a mouse to create a picture</w:t>
            </w:r>
          </w:p>
        </w:tc>
      </w:tr>
      <w:tr w:rsidR="00495D69" w14:paraId="126A6543" w14:textId="77777777">
        <w:tc>
          <w:tcPr>
            <w:tcW w:w="2595" w:type="dxa"/>
            <w:shd w:val="clear" w:color="auto" w:fill="auto"/>
            <w:tcMar>
              <w:top w:w="100" w:type="dxa"/>
              <w:left w:w="100" w:type="dxa"/>
              <w:bottom w:w="100" w:type="dxa"/>
              <w:right w:w="100" w:type="dxa"/>
            </w:tcMar>
          </w:tcPr>
          <w:p w14:paraId="3747797F" w14:textId="77777777" w:rsidR="00495D69" w:rsidRDefault="00DE0DD1">
            <w:pPr>
              <w:widowControl w:val="0"/>
              <w:spacing w:line="240" w:lineRule="auto"/>
              <w:ind w:left="0" w:firstLine="0"/>
            </w:pPr>
            <w:r>
              <w:t>4  Using a computer keyboard</w:t>
            </w:r>
          </w:p>
          <w:p w14:paraId="0D0B940D" w14:textId="77777777" w:rsidR="00495D69" w:rsidRDefault="00495D69">
            <w:pPr>
              <w:widowControl w:val="0"/>
              <w:spacing w:line="240" w:lineRule="auto"/>
              <w:ind w:left="0" w:firstLine="0"/>
            </w:pPr>
          </w:p>
        </w:tc>
        <w:tc>
          <w:tcPr>
            <w:tcW w:w="7530" w:type="dxa"/>
            <w:shd w:val="clear" w:color="auto" w:fill="auto"/>
            <w:tcMar>
              <w:top w:w="100" w:type="dxa"/>
              <w:left w:w="100" w:type="dxa"/>
              <w:bottom w:w="100" w:type="dxa"/>
              <w:right w:w="100" w:type="dxa"/>
            </w:tcMar>
          </w:tcPr>
          <w:p w14:paraId="75D89E0C" w14:textId="77777777" w:rsidR="00495D69" w:rsidRDefault="00DE0DD1">
            <w:pPr>
              <w:ind w:left="0" w:firstLine="0"/>
            </w:pPr>
            <w:r>
              <w:t xml:space="preserve">Learners will begin to use the computer keyboard for a purpose. They should understand that writing on a keyboard </w:t>
            </w:r>
            <w:proofErr w:type="gramStart"/>
            <w:r>
              <w:t>is called</w:t>
            </w:r>
            <w:proofErr w:type="gramEnd"/>
            <w:r>
              <w:t xml:space="preserve"> typing and will begin to demonstrate their ability to write their name. Learners will then save their work using the save icon and understand that this icon is used in lots of different programs. </w:t>
            </w:r>
          </w:p>
          <w:p w14:paraId="0E27B00A" w14:textId="77777777" w:rsidR="00495D69" w:rsidRDefault="00495D69">
            <w:pPr>
              <w:ind w:left="0" w:firstLine="0"/>
            </w:pPr>
          </w:p>
        </w:tc>
        <w:tc>
          <w:tcPr>
            <w:tcW w:w="4050" w:type="dxa"/>
            <w:shd w:val="clear" w:color="auto" w:fill="auto"/>
            <w:tcMar>
              <w:top w:w="100" w:type="dxa"/>
              <w:left w:w="100" w:type="dxa"/>
              <w:bottom w:w="100" w:type="dxa"/>
              <w:right w:w="100" w:type="dxa"/>
            </w:tcMar>
          </w:tcPr>
          <w:p w14:paraId="53FDC5CF" w14:textId="77777777" w:rsidR="00495D69" w:rsidRDefault="00DE0DD1">
            <w:pPr>
              <w:ind w:left="0" w:firstLine="0"/>
            </w:pPr>
            <w:r>
              <w:t>To use a keyboard to type on a computer</w:t>
            </w:r>
          </w:p>
          <w:p w14:paraId="7BF90CAD" w14:textId="77777777" w:rsidR="00495D69" w:rsidRDefault="00DE0DD1">
            <w:pPr>
              <w:numPr>
                <w:ilvl w:val="0"/>
                <w:numId w:val="20"/>
              </w:numPr>
            </w:pPr>
            <w:r>
              <w:t>I can say what a keyboard is for</w:t>
            </w:r>
          </w:p>
          <w:p w14:paraId="6BBA1FCC" w14:textId="77777777" w:rsidR="00495D69" w:rsidRDefault="00DE0DD1">
            <w:pPr>
              <w:numPr>
                <w:ilvl w:val="0"/>
                <w:numId w:val="20"/>
              </w:numPr>
            </w:pPr>
            <w:r>
              <w:t>I can type my name on a computer</w:t>
            </w:r>
          </w:p>
          <w:p w14:paraId="6EC9D949" w14:textId="77777777" w:rsidR="00495D69" w:rsidRDefault="00DE0DD1">
            <w:pPr>
              <w:numPr>
                <w:ilvl w:val="0"/>
                <w:numId w:val="20"/>
              </w:numPr>
            </w:pPr>
            <w:r>
              <w:t>I can save my work to a file</w:t>
            </w:r>
          </w:p>
        </w:tc>
      </w:tr>
      <w:tr w:rsidR="00495D69" w14:paraId="6F6D0324" w14:textId="77777777">
        <w:tc>
          <w:tcPr>
            <w:tcW w:w="2595" w:type="dxa"/>
            <w:shd w:val="clear" w:color="auto" w:fill="auto"/>
            <w:tcMar>
              <w:top w:w="100" w:type="dxa"/>
              <w:left w:w="100" w:type="dxa"/>
              <w:bottom w:w="100" w:type="dxa"/>
              <w:right w:w="100" w:type="dxa"/>
            </w:tcMar>
          </w:tcPr>
          <w:p w14:paraId="1F8D5767" w14:textId="77777777" w:rsidR="00495D69" w:rsidRDefault="00DE0DD1">
            <w:pPr>
              <w:widowControl w:val="0"/>
              <w:spacing w:line="240" w:lineRule="auto"/>
              <w:ind w:left="0" w:firstLine="0"/>
            </w:pPr>
            <w:r>
              <w:lastRenderedPageBreak/>
              <w:t>5  Developing keyboard skills</w:t>
            </w:r>
          </w:p>
          <w:p w14:paraId="60061E4C" w14:textId="77777777" w:rsidR="00495D69" w:rsidRDefault="00495D69">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960C3F4" w14:textId="77777777" w:rsidR="00495D69" w:rsidRDefault="00DE0DD1">
            <w:pPr>
              <w:ind w:left="0" w:firstLine="0"/>
            </w:pPr>
            <w:r>
              <w:t xml:space="preserve">Learners will begin by opening a file they have previously created. They will demonstrate their ability to use a keyboard to edit text, by writing a sentence and then deleting letters. They will also use the keyboard arrow keys to move the text cursor in their textbox. </w:t>
            </w:r>
          </w:p>
          <w:p w14:paraId="44EAFD9C" w14:textId="77777777" w:rsidR="00495D69" w:rsidRDefault="00495D69">
            <w:pPr>
              <w:ind w:left="0" w:firstLine="0"/>
            </w:pPr>
          </w:p>
        </w:tc>
        <w:tc>
          <w:tcPr>
            <w:tcW w:w="4050" w:type="dxa"/>
            <w:shd w:val="clear" w:color="auto" w:fill="auto"/>
            <w:tcMar>
              <w:top w:w="100" w:type="dxa"/>
              <w:left w:w="100" w:type="dxa"/>
              <w:bottom w:w="100" w:type="dxa"/>
              <w:right w:w="100" w:type="dxa"/>
            </w:tcMar>
          </w:tcPr>
          <w:p w14:paraId="38F39034" w14:textId="77777777" w:rsidR="00495D69" w:rsidRDefault="00DE0DD1">
            <w:pPr>
              <w:ind w:left="0" w:firstLine="0"/>
            </w:pPr>
            <w:r>
              <w:t>To use the keyboard to edit text</w:t>
            </w:r>
          </w:p>
          <w:p w14:paraId="4934AF7F" w14:textId="77777777" w:rsidR="00495D69" w:rsidRDefault="00DE0DD1">
            <w:pPr>
              <w:numPr>
                <w:ilvl w:val="0"/>
                <w:numId w:val="13"/>
              </w:numPr>
            </w:pPr>
            <w:r>
              <w:t>I can open my work from a file</w:t>
            </w:r>
          </w:p>
          <w:p w14:paraId="7EDE3646" w14:textId="77777777" w:rsidR="00495D69" w:rsidRDefault="00DE0DD1">
            <w:pPr>
              <w:numPr>
                <w:ilvl w:val="0"/>
                <w:numId w:val="13"/>
              </w:numPr>
            </w:pPr>
            <w:r>
              <w:t xml:space="preserve">I can use the arrow keys to move the cursor </w:t>
            </w:r>
          </w:p>
          <w:p w14:paraId="68BD94F7" w14:textId="77777777" w:rsidR="00495D69" w:rsidRDefault="00DE0DD1">
            <w:pPr>
              <w:numPr>
                <w:ilvl w:val="0"/>
                <w:numId w:val="13"/>
              </w:numPr>
            </w:pPr>
            <w:r>
              <w:t>I can delete letters</w:t>
            </w:r>
          </w:p>
        </w:tc>
      </w:tr>
      <w:tr w:rsidR="00495D69" w14:paraId="77B957F7" w14:textId="77777777">
        <w:tc>
          <w:tcPr>
            <w:tcW w:w="2595" w:type="dxa"/>
            <w:shd w:val="clear" w:color="auto" w:fill="auto"/>
            <w:tcMar>
              <w:top w:w="100" w:type="dxa"/>
              <w:left w:w="100" w:type="dxa"/>
              <w:bottom w:w="100" w:type="dxa"/>
              <w:right w:w="100" w:type="dxa"/>
            </w:tcMar>
          </w:tcPr>
          <w:p w14:paraId="6BD31ECE" w14:textId="77777777" w:rsidR="00495D69" w:rsidRDefault="00DE0DD1">
            <w:pPr>
              <w:widowControl w:val="0"/>
              <w:spacing w:line="240" w:lineRule="auto"/>
              <w:ind w:left="0" w:firstLine="0"/>
            </w:pPr>
            <w:r>
              <w:t>6  Using a computer responsibly</w:t>
            </w:r>
          </w:p>
          <w:p w14:paraId="4B94D5A5" w14:textId="77777777" w:rsidR="00495D69" w:rsidRDefault="00495D69">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3B93B77" w14:textId="77777777" w:rsidR="00495D69" w:rsidRDefault="00DE0DD1">
            <w:pPr>
              <w:ind w:left="0" w:firstLine="0"/>
            </w:pPr>
            <w:r>
              <w:t xml:space="preserve">Learners </w:t>
            </w:r>
            <w:proofErr w:type="gramStart"/>
            <w:r>
              <w:t>will be introduced</w:t>
            </w:r>
            <w:proofErr w:type="gramEnd"/>
            <w:r>
              <w:t xml:space="preserve"> to the concept of using computers safely, within the context of a school setting. They will explore why we have rules in school and how those rules help us, and then apply this understanding to rules needed for using computer technology safely.</w:t>
            </w:r>
          </w:p>
          <w:p w14:paraId="3DEEC669" w14:textId="77777777" w:rsidR="00495D69" w:rsidRDefault="00495D69">
            <w:pPr>
              <w:ind w:left="0" w:firstLine="0"/>
            </w:pPr>
          </w:p>
        </w:tc>
        <w:tc>
          <w:tcPr>
            <w:tcW w:w="4050" w:type="dxa"/>
            <w:shd w:val="clear" w:color="auto" w:fill="auto"/>
            <w:tcMar>
              <w:top w:w="100" w:type="dxa"/>
              <w:left w:w="100" w:type="dxa"/>
              <w:bottom w:w="100" w:type="dxa"/>
              <w:right w:w="100" w:type="dxa"/>
            </w:tcMar>
          </w:tcPr>
          <w:p w14:paraId="68367F93" w14:textId="77777777" w:rsidR="00495D69" w:rsidRDefault="00DE0DD1">
            <w:pPr>
              <w:ind w:left="0" w:firstLine="0"/>
            </w:pPr>
            <w:r>
              <w:t>To create rules for using technology responsibly</w:t>
            </w:r>
          </w:p>
          <w:p w14:paraId="63AA9E2A" w14:textId="77777777" w:rsidR="00495D69" w:rsidRDefault="00DE0DD1">
            <w:pPr>
              <w:numPr>
                <w:ilvl w:val="0"/>
                <w:numId w:val="19"/>
              </w:numPr>
            </w:pPr>
            <w:r>
              <w:t>I can identify rules to keep us safe and healthy when we are using technology in and beyond the home</w:t>
            </w:r>
          </w:p>
          <w:p w14:paraId="12B21E51" w14:textId="77777777" w:rsidR="00495D69" w:rsidRDefault="00DE0DD1">
            <w:pPr>
              <w:numPr>
                <w:ilvl w:val="0"/>
                <w:numId w:val="19"/>
              </w:numPr>
            </w:pPr>
            <w:r>
              <w:t>I can give examples of some of these rules</w:t>
            </w:r>
          </w:p>
          <w:p w14:paraId="7BBF1F9B" w14:textId="77777777" w:rsidR="00495D69" w:rsidRDefault="00DE0DD1">
            <w:pPr>
              <w:numPr>
                <w:ilvl w:val="0"/>
                <w:numId w:val="19"/>
              </w:numPr>
            </w:pPr>
            <w:r>
              <w:t>I can discuss how we benefit from these rules</w:t>
            </w:r>
          </w:p>
        </w:tc>
      </w:tr>
    </w:tbl>
    <w:p w14:paraId="517B441C" w14:textId="77777777" w:rsidR="00444EF7" w:rsidRDefault="00444EF7" w:rsidP="00444EF7">
      <w:pPr>
        <w:pStyle w:val="Heading2"/>
        <w:ind w:left="0" w:firstLine="0"/>
      </w:pPr>
      <w:r>
        <w:t>Subject knowledge and CPD opportunities</w:t>
      </w:r>
    </w:p>
    <w:p w14:paraId="1DCE83E4" w14:textId="523EFC8E" w:rsidR="00444EF7" w:rsidRDefault="00444EF7" w:rsidP="00444EF7">
      <w:pPr>
        <w:ind w:left="0" w:firstLine="0"/>
      </w:pPr>
      <w:r>
        <w:t xml:space="preserve">Teachers need to know that the definition of technology is something that </w:t>
      </w:r>
      <w:proofErr w:type="gramStart"/>
      <w:r>
        <w:t>has been made</w:t>
      </w:r>
      <w:proofErr w:type="gramEnd"/>
      <w:r>
        <w:t xml:space="preserve"> with a specific purpose to help other people. Teachers should familiarise themselves with objects which are and are not examples of technology.  Teachers will need to be aware that typing is the process of using a keyboard to write words, letters or numbers on a screen.</w:t>
      </w:r>
    </w:p>
    <w:p w14:paraId="0E2C4DB3" w14:textId="77777777" w:rsidR="00444EF7" w:rsidRDefault="00444EF7" w:rsidP="00444EF7">
      <w:pPr>
        <w:ind w:left="0" w:firstLine="0"/>
        <w:rPr>
          <w:color w:val="000000" w:themeColor="text1"/>
        </w:rPr>
      </w:pPr>
      <w:r w:rsidRPr="19CCEC8F">
        <w:rPr>
          <w:b/>
          <w:bCs/>
          <w:color w:val="000000" w:themeColor="text1"/>
        </w:rPr>
        <w:t>Continual Professional Development</w:t>
      </w:r>
    </w:p>
    <w:p w14:paraId="54AD9292" w14:textId="77777777" w:rsidR="00444EF7" w:rsidRDefault="00444EF7" w:rsidP="00444EF7">
      <w:pPr>
        <w:ind w:left="0" w:firstLine="0"/>
      </w:pPr>
      <w:r w:rsidRPr="19CCEC8F">
        <w:t>Enhance your subject knowledge to teach this unit through the following free CPD:</w:t>
      </w:r>
    </w:p>
    <w:p w14:paraId="21DCD8A0" w14:textId="77777777" w:rsidR="00444EF7" w:rsidRDefault="00444EF7" w:rsidP="00444EF7">
      <w:pPr>
        <w:pStyle w:val="Heading3"/>
        <w:ind w:left="0" w:firstLine="0"/>
        <w:rPr>
          <w:bCs/>
        </w:rPr>
      </w:pPr>
    </w:p>
    <w:p w14:paraId="306F2B5F" w14:textId="77777777" w:rsidR="00444EF7" w:rsidRPr="00EF4282" w:rsidRDefault="008243EC" w:rsidP="00EF4282">
      <w:pPr>
        <w:pStyle w:val="ListParagraph"/>
        <w:numPr>
          <w:ilvl w:val="0"/>
          <w:numId w:val="21"/>
        </w:numPr>
      </w:pPr>
      <w:hyperlink r:id="rId13">
        <w:r w:rsidR="00444EF7" w:rsidRPr="00EF4282">
          <w:rPr>
            <w:rStyle w:val="Hyperlink"/>
          </w:rPr>
          <w:t>Getting started in Year 1 – short course</w:t>
        </w:r>
      </w:hyperlink>
    </w:p>
    <w:p w14:paraId="33DFACA9" w14:textId="77777777" w:rsidR="00444EF7" w:rsidRPr="00EF4282" w:rsidRDefault="008243EC" w:rsidP="00EF4282">
      <w:pPr>
        <w:pStyle w:val="ListParagraph"/>
        <w:numPr>
          <w:ilvl w:val="0"/>
          <w:numId w:val="21"/>
        </w:numPr>
      </w:pPr>
      <w:hyperlink r:id="rId14">
        <w:r w:rsidR="00444EF7" w:rsidRPr="00EF4282">
          <w:rPr>
            <w:rStyle w:val="Hyperlink"/>
          </w:rPr>
          <w:t>Teaching computing systems and networks to 5 to 11-year-olds</w:t>
        </w:r>
      </w:hyperlink>
    </w:p>
    <w:p w14:paraId="26EF9E5F" w14:textId="77777777" w:rsidR="00444EF7" w:rsidRPr="00EF4282" w:rsidRDefault="00444EF7" w:rsidP="00EF4282">
      <w:pPr>
        <w:pStyle w:val="ListParagraph"/>
        <w:numPr>
          <w:ilvl w:val="0"/>
          <w:numId w:val="21"/>
        </w:numPr>
      </w:pPr>
      <w:r w:rsidRPr="00EF4282">
        <w:t xml:space="preserve">Introduction to primary computing </w:t>
      </w:r>
      <w:hyperlink r:id="rId15">
        <w:r w:rsidRPr="00EF4282">
          <w:rPr>
            <w:rStyle w:val="Hyperlink"/>
          </w:rPr>
          <w:t>remote</w:t>
        </w:r>
      </w:hyperlink>
      <w:r w:rsidRPr="00EF4282">
        <w:t xml:space="preserve"> or </w:t>
      </w:r>
      <w:hyperlink r:id="rId16">
        <w:r w:rsidRPr="00EF4282">
          <w:rPr>
            <w:rStyle w:val="Hyperlink"/>
          </w:rPr>
          <w:t>face to face</w:t>
        </w:r>
      </w:hyperlink>
    </w:p>
    <w:p w14:paraId="519B6738" w14:textId="77777777" w:rsidR="00444EF7" w:rsidRDefault="00444EF7" w:rsidP="00444EF7">
      <w:pPr>
        <w:pBdr>
          <w:top w:val="nil"/>
          <w:left w:val="nil"/>
          <w:bottom w:val="nil"/>
          <w:right w:val="nil"/>
          <w:between w:val="nil"/>
        </w:pBdr>
        <w:ind w:left="720"/>
        <w:rPr>
          <w:b/>
          <w:bCs/>
          <w:color w:val="000000" w:themeColor="text1"/>
        </w:rPr>
      </w:pPr>
    </w:p>
    <w:p w14:paraId="51D3BED6" w14:textId="5171FE73" w:rsidR="00444EF7" w:rsidRDefault="00EA7335" w:rsidP="00444EF7">
      <w:pPr>
        <w:ind w:left="0" w:firstLine="0"/>
        <w:rPr>
          <w:color w:val="000000" w:themeColor="text1"/>
        </w:rPr>
      </w:pPr>
      <w:r>
        <w:rPr>
          <w:b/>
          <w:bCs/>
          <w:color w:val="000000" w:themeColor="text1"/>
        </w:rPr>
        <w:t>Teach p</w:t>
      </w:r>
      <w:r w:rsidR="00444EF7" w:rsidRPr="214645EE">
        <w:rPr>
          <w:b/>
          <w:bCs/>
          <w:color w:val="000000" w:themeColor="text1"/>
        </w:rPr>
        <w:t>rimary</w:t>
      </w:r>
      <w:r w:rsidR="00853FA9">
        <w:rPr>
          <w:b/>
          <w:bCs/>
          <w:color w:val="000000" w:themeColor="text1"/>
        </w:rPr>
        <w:t xml:space="preserve"> computing</w:t>
      </w:r>
      <w:r w:rsidR="00444EF7" w:rsidRPr="214645EE">
        <w:rPr>
          <w:b/>
          <w:bCs/>
          <w:color w:val="000000" w:themeColor="text1"/>
        </w:rPr>
        <w:t xml:space="preserve"> </w:t>
      </w:r>
      <w:r w:rsidR="00853FA9">
        <w:rPr>
          <w:b/>
          <w:bCs/>
          <w:color w:val="000000" w:themeColor="text1"/>
        </w:rPr>
        <w:t>c</w:t>
      </w:r>
      <w:r w:rsidR="00444EF7" w:rsidRPr="214645EE">
        <w:rPr>
          <w:b/>
          <w:bCs/>
          <w:color w:val="000000" w:themeColor="text1"/>
        </w:rPr>
        <w:t>ertificate</w:t>
      </w:r>
    </w:p>
    <w:p w14:paraId="434CFC5F" w14:textId="014D6D79" w:rsidR="00444EF7" w:rsidRDefault="00444EF7" w:rsidP="00444EF7">
      <w:pPr>
        <w:ind w:left="0" w:firstLine="0"/>
      </w:pPr>
      <w:r w:rsidRPr="19CCEC8F">
        <w:t xml:space="preserve">To further enhance your subject knowledge, enrol on </w:t>
      </w:r>
      <w:proofErr w:type="gramStart"/>
      <w:r w:rsidRPr="19CCEC8F">
        <w:t>the</w:t>
      </w:r>
      <w:r w:rsidRPr="19CCEC8F">
        <w:rPr>
          <w:rFonts w:ascii="Segoe UI" w:eastAsia="Segoe UI" w:hAnsi="Segoe UI" w:cs="Segoe UI"/>
          <w:color w:val="000000" w:themeColor="text1"/>
        </w:rPr>
        <w:t xml:space="preserve"> </w:t>
      </w:r>
      <w:hyperlink r:id="rId17">
        <w:r w:rsidR="00EA7335">
          <w:rPr>
            <w:rStyle w:val="Hyperlink"/>
          </w:rPr>
          <w:t>teach</w:t>
        </w:r>
        <w:proofErr w:type="gramEnd"/>
        <w:r w:rsidR="00EA7335">
          <w:rPr>
            <w:rStyle w:val="Hyperlink"/>
          </w:rPr>
          <w:t xml:space="preserve"> primary computing certificate</w:t>
        </w:r>
      </w:hyperlink>
      <w:r w:rsidRPr="19CCEC8F">
        <w:rPr>
          <w:color w:val="000000" w:themeColor="text1"/>
        </w:rPr>
        <w:t>.</w:t>
      </w:r>
      <w:r w:rsidRPr="19CCEC8F">
        <w:rPr>
          <w:rFonts w:ascii="Segoe UI" w:eastAsia="Segoe UI" w:hAnsi="Segoe UI" w:cs="Segoe UI"/>
          <w:color w:val="000000" w:themeColor="text1"/>
        </w:rPr>
        <w:t xml:space="preserve"> </w:t>
      </w:r>
      <w:r w:rsidRPr="19CCEC8F">
        <w:t>This will support you to develop your knowledge and skills in primary computing and gain the confidence to teach great lessons, all whilst earning a nationally recognised certificate!</w:t>
      </w:r>
    </w:p>
    <w:p w14:paraId="33F0CAE1" w14:textId="77777777" w:rsidR="00495D69" w:rsidRDefault="00DE0DD1">
      <w:pPr>
        <w:pStyle w:val="Heading2"/>
        <w:ind w:left="0" w:firstLine="0"/>
      </w:pPr>
      <w:bookmarkStart w:id="4" w:name="_heading=h.3znysh7" w:colFirst="0" w:colLast="0"/>
      <w:bookmarkEnd w:id="4"/>
      <w:r>
        <w:t>Progression</w:t>
      </w:r>
    </w:p>
    <w:p w14:paraId="19698425" w14:textId="77777777" w:rsidR="00495D69" w:rsidRDefault="00DE0DD1">
      <w:pPr>
        <w:ind w:left="0" w:firstLine="0"/>
      </w:pPr>
      <w:r>
        <w:t xml:space="preserve">As this is a Year 1 unit, no prior knowledge </w:t>
      </w:r>
      <w:proofErr w:type="gramStart"/>
      <w:r>
        <w:t>is assumed</w:t>
      </w:r>
      <w:proofErr w:type="gramEnd"/>
      <w:r>
        <w:t xml:space="preserve">. This unit progresses </w:t>
      </w:r>
      <w:proofErr w:type="gramStart"/>
      <w:r>
        <w:t>students’ knowledge and understanding of technology and how they interact with it in school</w:t>
      </w:r>
      <w:proofErr w:type="gramEnd"/>
      <w:r>
        <w:t xml:space="preserve">. Learners will build their knowledge of parts of a computer and develop the basic skills needed </w:t>
      </w:r>
      <w:proofErr w:type="gramStart"/>
      <w:r>
        <w:t>to effectively use</w:t>
      </w:r>
      <w:proofErr w:type="gramEnd"/>
      <w:r>
        <w:t xml:space="preserve"> a computer keyboard and mouse. This unit directly precedes the Y2 Computer systems and networks unit, IT around us</w:t>
      </w:r>
    </w:p>
    <w:p w14:paraId="45FB0818" w14:textId="77777777" w:rsidR="00495D69" w:rsidRDefault="00495D69">
      <w:pPr>
        <w:ind w:left="0" w:firstLine="0"/>
      </w:pPr>
    </w:p>
    <w:p w14:paraId="6295D8A4" w14:textId="77777777" w:rsidR="00495D69" w:rsidRDefault="00DE0DD1">
      <w:pPr>
        <w:ind w:left="0" w:firstLine="0"/>
      </w:pPr>
      <w:r>
        <w:t>Please see the learning graph for this unit for more information about progression.</w:t>
      </w:r>
    </w:p>
    <w:p w14:paraId="5FFB85E9" w14:textId="725A6ED5" w:rsidR="24C74BFA" w:rsidRDefault="24C74BFA" w:rsidP="19CCEC8F">
      <w:pPr>
        <w:pStyle w:val="Heading2"/>
        <w:ind w:left="0" w:firstLine="0"/>
      </w:pPr>
      <w:r w:rsidRPr="19CCEC8F">
        <w:t>Curriculum links</w:t>
      </w:r>
    </w:p>
    <w:p w14:paraId="17670D1D" w14:textId="7FEE43D0" w:rsidR="24C74BFA" w:rsidRDefault="008243EC" w:rsidP="2020CEBD">
      <w:pPr>
        <w:ind w:left="0" w:firstLine="0"/>
        <w:rPr>
          <w:b/>
          <w:bCs/>
          <w:color w:val="1155CC"/>
          <w:u w:val="single"/>
        </w:rPr>
      </w:pPr>
      <w:hyperlink r:id="rId18">
        <w:r w:rsidR="4C1DE48A" w:rsidRPr="462F389E">
          <w:rPr>
            <w:b/>
            <w:bCs/>
            <w:color w:val="0070C0"/>
            <w:u w:val="single"/>
          </w:rPr>
          <w:t>Computing</w:t>
        </w:r>
      </w:hyperlink>
    </w:p>
    <w:p w14:paraId="5CD487DE" w14:textId="77777777" w:rsidR="00495D69" w:rsidRDefault="00DE0DD1">
      <w:pPr>
        <w:numPr>
          <w:ilvl w:val="0"/>
          <w:numId w:val="18"/>
        </w:numPr>
      </w:pPr>
      <w:r>
        <w:t>Recognise common uses of information technology beyond school</w:t>
      </w:r>
    </w:p>
    <w:p w14:paraId="707A654B" w14:textId="77777777" w:rsidR="00495D69" w:rsidRDefault="00DE0DD1">
      <w:pPr>
        <w:numPr>
          <w:ilvl w:val="0"/>
          <w:numId w:val="18"/>
        </w:numPr>
      </w:pPr>
      <w:r>
        <w:t>Use technology purposefully to create, organise, store, manipulate, and retrieve digital content</w:t>
      </w:r>
    </w:p>
    <w:p w14:paraId="0A171544" w14:textId="77777777" w:rsidR="00495D69" w:rsidRDefault="00DE0DD1">
      <w:pPr>
        <w:numPr>
          <w:ilvl w:val="0"/>
          <w:numId w:val="18"/>
        </w:numPr>
      </w:pPr>
      <w:r>
        <w:t>Use technology safely and respectfully, keeping personal information private; identify where to go for help and support when they have concerns about content or contact on the internet or other online technologies.</w:t>
      </w:r>
    </w:p>
    <w:p w14:paraId="049F31CB" w14:textId="77777777" w:rsidR="00495D69" w:rsidRDefault="00495D69">
      <w:pPr>
        <w:ind w:left="0" w:firstLine="0"/>
      </w:pPr>
    </w:p>
    <w:p w14:paraId="50B467DE" w14:textId="59F72C57" w:rsidR="462F389E" w:rsidRDefault="462F389E" w:rsidP="462F389E">
      <w:pPr>
        <w:ind w:left="0" w:firstLine="0"/>
        <w:rPr>
          <w:b/>
          <w:bCs/>
          <w:color w:val="1155CC"/>
          <w:u w:val="single"/>
        </w:rPr>
      </w:pPr>
    </w:p>
    <w:p w14:paraId="0CB2E39A" w14:textId="77777777" w:rsidR="00495D69" w:rsidRDefault="008243EC" w:rsidP="462F389E">
      <w:pPr>
        <w:ind w:left="0" w:firstLine="0"/>
        <w:rPr>
          <w:b/>
          <w:bCs/>
        </w:rPr>
      </w:pPr>
      <w:hyperlink r:id="rId19">
        <w:r w:rsidR="2752EC79" w:rsidRPr="462F389E">
          <w:rPr>
            <w:b/>
            <w:bCs/>
            <w:color w:val="1155CC"/>
            <w:u w:val="single"/>
          </w:rPr>
          <w:t>Education for a Connected World links</w:t>
        </w:r>
      </w:hyperlink>
      <w:r w:rsidR="2752EC79" w:rsidRPr="462F389E">
        <w:rPr>
          <w:b/>
          <w:bCs/>
        </w:rPr>
        <w:t xml:space="preserve"> </w:t>
      </w:r>
    </w:p>
    <w:p w14:paraId="53128261" w14:textId="4AE3D017" w:rsidR="00495D69" w:rsidRDefault="1C07EB67" w:rsidP="462F389E">
      <w:pPr>
        <w:pStyle w:val="Heading3"/>
        <w:ind w:left="0" w:firstLine="0"/>
        <w:rPr>
          <w:b w:val="0"/>
        </w:rPr>
      </w:pPr>
      <w:bookmarkStart w:id="5" w:name="_heading=h.tyjcwt"/>
      <w:bookmarkEnd w:id="5"/>
      <w:r w:rsidRPr="462F389E">
        <w:rPr>
          <w:b w:val="0"/>
        </w:rPr>
        <w:t>Managing Online Information</w:t>
      </w:r>
    </w:p>
    <w:p w14:paraId="0A380BF7" w14:textId="3DF71581" w:rsidR="21B0C1F1" w:rsidRDefault="008243EC" w:rsidP="462F389E">
      <w:pPr>
        <w:pStyle w:val="ListParagraph"/>
        <w:numPr>
          <w:ilvl w:val="0"/>
          <w:numId w:val="4"/>
        </w:numPr>
      </w:pPr>
      <w:hyperlink r:id="rId20">
        <w:r w:rsidR="21B0C1F1" w:rsidRPr="462F389E">
          <w:rPr>
            <w:rStyle w:val="Hyperlink"/>
            <w:color w:val="000000" w:themeColor="text1"/>
            <w:u w:val="none"/>
          </w:rPr>
          <w:t>I know how to get help from a trusted adult if we see content that makes us feel sad, uncomfortable, worried or frightened.</w:t>
        </w:r>
      </w:hyperlink>
    </w:p>
    <w:p w14:paraId="0C3D3486" w14:textId="2437E92B" w:rsidR="21B0C1F1" w:rsidRDefault="008243EC" w:rsidP="462F389E">
      <w:pPr>
        <w:pStyle w:val="ListParagraph"/>
        <w:numPr>
          <w:ilvl w:val="0"/>
          <w:numId w:val="4"/>
        </w:numPr>
        <w:jc w:val="center"/>
      </w:pPr>
      <w:hyperlink r:id="rId21">
        <w:r w:rsidR="21B0C1F1" w:rsidRPr="462F389E">
          <w:rPr>
            <w:rStyle w:val="Hyperlink"/>
            <w:color w:val="FFFFFF" w:themeColor="background1"/>
            <w:u w:val="none"/>
          </w:rPr>
          <w:t>Managing Online Information</w:t>
        </w:r>
      </w:hyperlink>
    </w:p>
    <w:p w14:paraId="6ECE3817" w14:textId="1524A987" w:rsidR="1C07EB67" w:rsidRDefault="1C07EB67" w:rsidP="462F389E">
      <w:pPr>
        <w:ind w:left="0" w:firstLine="0"/>
      </w:pPr>
      <w:r w:rsidRPr="462F389E">
        <w:t>Self-image and Identity</w:t>
      </w:r>
    </w:p>
    <w:p w14:paraId="7515A6DA" w14:textId="15D1495F" w:rsidR="59EF10BE" w:rsidRDefault="008243EC" w:rsidP="462F389E">
      <w:pPr>
        <w:pStyle w:val="ListParagraph"/>
        <w:numPr>
          <w:ilvl w:val="0"/>
          <w:numId w:val="3"/>
        </w:numPr>
      </w:pPr>
      <w:hyperlink r:id="rId22">
        <w:r w:rsidR="59EF10BE" w:rsidRPr="462F389E">
          <w:rPr>
            <w:rStyle w:val="Hyperlink"/>
            <w:color w:val="000000" w:themeColor="text1"/>
            <w:u w:val="none"/>
          </w:rPr>
          <w:t>If something happens that makes me feel sad, worried, uncomfortable or frightened I can give examples of when and how to speak to an adult I can trust and how they can help.</w:t>
        </w:r>
      </w:hyperlink>
    </w:p>
    <w:p w14:paraId="6BDCDBDA" w14:textId="2C06A0F5" w:rsidR="59EF10BE" w:rsidRDefault="008243EC" w:rsidP="462F389E">
      <w:pPr>
        <w:pStyle w:val="ListParagraph"/>
        <w:numPr>
          <w:ilvl w:val="0"/>
          <w:numId w:val="3"/>
        </w:numPr>
        <w:jc w:val="center"/>
      </w:pPr>
      <w:hyperlink r:id="rId23">
        <w:r w:rsidR="59EF10BE" w:rsidRPr="462F389E">
          <w:rPr>
            <w:rStyle w:val="Hyperlink"/>
            <w:color w:val="FFFFFF" w:themeColor="background1"/>
            <w:u w:val="none"/>
          </w:rPr>
          <w:t>Self-Image and Identity</w:t>
        </w:r>
      </w:hyperlink>
    </w:p>
    <w:p w14:paraId="3C1CE335" w14:textId="6A3DF333" w:rsidR="2752EC79" w:rsidRDefault="2752EC79" w:rsidP="462F389E">
      <w:pPr>
        <w:ind w:left="0" w:firstLine="0"/>
      </w:pPr>
      <w:bookmarkStart w:id="6" w:name="_heading=h.3dy6vkm"/>
      <w:bookmarkEnd w:id="6"/>
      <w:r w:rsidRPr="462F389E">
        <w:t>Health, well-being and lifestyl</w:t>
      </w:r>
      <w:r w:rsidR="1EFA8C54" w:rsidRPr="462F389E">
        <w:t>e</w:t>
      </w:r>
    </w:p>
    <w:p w14:paraId="4DA6F2B8" w14:textId="4F8960BA" w:rsidR="231EABB6" w:rsidRDefault="008243EC" w:rsidP="462F389E">
      <w:pPr>
        <w:pStyle w:val="ListParagraph"/>
        <w:numPr>
          <w:ilvl w:val="0"/>
          <w:numId w:val="1"/>
        </w:numPr>
      </w:pPr>
      <w:hyperlink r:id="rId24">
        <w:r w:rsidR="231EABB6" w:rsidRPr="462F389E">
          <w:rPr>
            <w:rStyle w:val="Hyperlink"/>
            <w:color w:val="000000" w:themeColor="text1"/>
            <w:u w:val="none"/>
          </w:rPr>
          <w:t>I can explain rules to keep myself safe when using technology both in and beyond the home.</w:t>
        </w:r>
      </w:hyperlink>
    </w:p>
    <w:p w14:paraId="441C43B8" w14:textId="170897B6" w:rsidR="462F389E" w:rsidRDefault="462F389E" w:rsidP="462F389E">
      <w:pPr>
        <w:ind w:left="0" w:firstLine="0"/>
      </w:pPr>
    </w:p>
    <w:p w14:paraId="061B650E" w14:textId="1AF2FAC9" w:rsidR="7E4CFEEC" w:rsidRDefault="7E4CFEEC" w:rsidP="462F389E">
      <w:pPr>
        <w:ind w:left="0" w:firstLine="0"/>
      </w:pPr>
      <w:r w:rsidRPr="462F389E">
        <w:t>C</w:t>
      </w:r>
      <w:r w:rsidR="2752EC79" w:rsidRPr="462F389E">
        <w:t>opyright and ownershi</w:t>
      </w:r>
      <w:r w:rsidR="15A32B93" w:rsidRPr="462F389E">
        <w:t>p</w:t>
      </w:r>
    </w:p>
    <w:p w14:paraId="672FE056" w14:textId="522C72B2" w:rsidR="6C9EA1C8" w:rsidRDefault="008243EC" w:rsidP="462F389E">
      <w:pPr>
        <w:pStyle w:val="ListParagraph"/>
        <w:numPr>
          <w:ilvl w:val="0"/>
          <w:numId w:val="2"/>
        </w:numPr>
        <w:rPr>
          <w:color w:val="000000" w:themeColor="text1"/>
        </w:rPr>
      </w:pPr>
      <w:hyperlink r:id="rId25">
        <w:r w:rsidR="6C9EA1C8" w:rsidRPr="462F389E">
          <w:rPr>
            <w:rStyle w:val="Hyperlink"/>
            <w:color w:val="000000" w:themeColor="text1"/>
            <w:u w:val="none"/>
          </w:rPr>
          <w:t>I can save my work under a suitable title or name so that others know it belongs to me (e.g. filename, name on content).</w:t>
        </w:r>
      </w:hyperlink>
    </w:p>
    <w:p w14:paraId="51339E3D" w14:textId="526152B9" w:rsidR="462F389E" w:rsidRDefault="462F389E" w:rsidP="462F389E">
      <w:pPr>
        <w:ind w:left="0" w:firstLine="0"/>
        <w:rPr>
          <w:color w:val="000000" w:themeColor="text1"/>
        </w:rPr>
      </w:pPr>
    </w:p>
    <w:p w14:paraId="4DC0E613" w14:textId="26255C19" w:rsidR="7BF82D28" w:rsidRDefault="008243EC" w:rsidP="2020CEBD">
      <w:pPr>
        <w:ind w:left="0" w:firstLine="0"/>
        <w:rPr>
          <w:b/>
          <w:bCs/>
          <w:color w:val="1155CC"/>
          <w:u w:val="single"/>
        </w:rPr>
      </w:pPr>
      <w:hyperlink r:id="rId26">
        <w:r w:rsidR="7BF82D28" w:rsidRPr="2020CEBD">
          <w:rPr>
            <w:b/>
            <w:bCs/>
            <w:color w:val="1155CC"/>
            <w:u w:val="single"/>
          </w:rPr>
          <w:t>Art</w:t>
        </w:r>
      </w:hyperlink>
      <w:r w:rsidR="7BF82D28" w:rsidRPr="2020CEBD">
        <w:rPr>
          <w:b/>
          <w:bCs/>
          <w:color w:val="1155CC"/>
          <w:u w:val="single"/>
        </w:rPr>
        <w:t xml:space="preserve"> </w:t>
      </w:r>
    </w:p>
    <w:p w14:paraId="77C097C2" w14:textId="67B49176" w:rsidR="7BF82D28" w:rsidRDefault="7BF82D28" w:rsidP="2020CEBD">
      <w:pPr>
        <w:ind w:left="0" w:firstLine="0"/>
        <w:rPr>
          <w:rFonts w:ascii="Segoe UI" w:eastAsia="Segoe UI" w:hAnsi="Segoe UI" w:cs="Segoe UI"/>
          <w:color w:val="000000" w:themeColor="text1"/>
        </w:rPr>
      </w:pPr>
      <w:r w:rsidRPr="2020CEBD">
        <w:rPr>
          <w:rFonts w:ascii="Segoe UI" w:eastAsia="Segoe UI" w:hAnsi="Segoe UI" w:cs="Segoe UI"/>
          <w:b/>
          <w:bCs/>
          <w:color w:val="000000" w:themeColor="text1"/>
        </w:rPr>
        <w:t>(Lesson 3)</w:t>
      </w:r>
    </w:p>
    <w:p w14:paraId="2BF68B99" w14:textId="633ACE9F" w:rsidR="7BF82D28" w:rsidRDefault="7BF82D28" w:rsidP="19CCEC8F">
      <w:pPr>
        <w:numPr>
          <w:ilvl w:val="0"/>
          <w:numId w:val="8"/>
        </w:numPr>
      </w:pPr>
      <w:r w:rsidRPr="19CCEC8F">
        <w:t>to use drawing, painting and sculpture to develop and share their ideas, experiences and imagination</w:t>
      </w:r>
    </w:p>
    <w:p w14:paraId="5AEEA579" w14:textId="77777777" w:rsidR="00495D69" w:rsidRDefault="00DE0DD1" w:rsidP="19CCEC8F">
      <w:pPr>
        <w:pStyle w:val="Heading2"/>
        <w:ind w:left="0" w:firstLine="0"/>
      </w:pPr>
      <w:bookmarkStart w:id="7" w:name="_heading=h.1t3h5sf"/>
      <w:bookmarkEnd w:id="7"/>
      <w:r>
        <w:t>Assessment</w:t>
      </w:r>
    </w:p>
    <w:p w14:paraId="7FF483DC" w14:textId="77777777" w:rsidR="00495D69" w:rsidRDefault="00DE0DD1">
      <w:pPr>
        <w:pStyle w:val="Heading3"/>
        <w:ind w:left="0" w:firstLine="0"/>
      </w:pPr>
      <w:bookmarkStart w:id="8" w:name="_heading=h.4d34og8" w:colFirst="0" w:colLast="0"/>
      <w:bookmarkEnd w:id="8"/>
      <w:r>
        <w:t>Formative assessment</w:t>
      </w:r>
    </w:p>
    <w:p w14:paraId="4FB677F9" w14:textId="77777777" w:rsidR="00495D69" w:rsidRDefault="00DE0DD1">
      <w:pPr>
        <w:ind w:left="0" w:firstLine="0"/>
      </w:pPr>
      <w:r>
        <w:t xml:space="preserve">Assessment opportunities </w:t>
      </w:r>
      <w:proofErr w:type="gramStart"/>
      <w:r>
        <w:t>are detailed</w:t>
      </w:r>
      <w:proofErr w:type="gramEnd"/>
      <w:r>
        <w:t xml:space="preserve"> in each lesson plan. The learning objective and success criteria </w:t>
      </w:r>
      <w:proofErr w:type="gramStart"/>
      <w:r>
        <w:t>are introduced in the slide deck at the beginning of each lesson and then reviewed at the end</w:t>
      </w:r>
      <w:proofErr w:type="gramEnd"/>
      <w:r>
        <w:t xml:space="preserve">. Learners </w:t>
      </w:r>
      <w:proofErr w:type="gramStart"/>
      <w:r>
        <w:t>are invited</w:t>
      </w:r>
      <w:proofErr w:type="gramEnd"/>
      <w:r>
        <w:t xml:space="preserve"> to assess how well they feel they have met the learning objective using thumbs up, thumbs sideways, or thumbs down.</w:t>
      </w:r>
    </w:p>
    <w:p w14:paraId="1299C43A" w14:textId="1B8F81BD" w:rsidR="00495D69" w:rsidRDefault="00495D69" w:rsidP="19CCEC8F">
      <w:pPr>
        <w:ind w:left="0" w:firstLine="0"/>
      </w:pPr>
      <w:bookmarkStart w:id="9" w:name="_heading=h.3rdcrjn" w:colFirst="0" w:colLast="0"/>
      <w:bookmarkStart w:id="10" w:name="_heading=h.17dp8vu"/>
      <w:bookmarkEnd w:id="9"/>
      <w:bookmarkEnd w:id="10"/>
    </w:p>
    <w:p w14:paraId="4DDBEF00" w14:textId="77777777" w:rsidR="00495D69" w:rsidRDefault="00495D69">
      <w:pPr>
        <w:ind w:left="0" w:firstLine="0"/>
        <w:rPr>
          <w:color w:val="666666"/>
          <w:sz w:val="18"/>
          <w:szCs w:val="18"/>
        </w:rPr>
      </w:pPr>
    </w:p>
    <w:p w14:paraId="6F5A92B7" w14:textId="5952F860" w:rsidR="3757F642" w:rsidRDefault="3757F642" w:rsidP="2020CEBD">
      <w:pPr>
        <w:ind w:left="0" w:firstLine="0"/>
        <w:rPr>
          <w:rFonts w:ascii="Segoe UI" w:eastAsia="Segoe UI" w:hAnsi="Segoe UI" w:cs="Segoe UI"/>
          <w:color w:val="666666"/>
          <w:sz w:val="18"/>
          <w:szCs w:val="18"/>
        </w:rPr>
      </w:pPr>
      <w:r w:rsidRPr="2020CEBD">
        <w:rPr>
          <w:rFonts w:ascii="Segoe UI" w:eastAsia="Segoe UI" w:hAnsi="Segoe UI" w:cs="Segoe UI"/>
          <w:color w:val="666666"/>
          <w:sz w:val="18"/>
          <w:szCs w:val="18"/>
        </w:rPr>
        <w:t xml:space="preserve">Resources </w:t>
      </w:r>
      <w:proofErr w:type="gramStart"/>
      <w:r w:rsidRPr="2020CEBD">
        <w:rPr>
          <w:rFonts w:ascii="Segoe UI" w:eastAsia="Segoe UI" w:hAnsi="Segoe UI" w:cs="Segoe UI"/>
          <w:color w:val="666666"/>
          <w:sz w:val="18"/>
          <w:szCs w:val="18"/>
        </w:rPr>
        <w:t>are updated</w:t>
      </w:r>
      <w:proofErr w:type="gramEnd"/>
      <w:r w:rsidRPr="2020CEBD">
        <w:rPr>
          <w:rFonts w:ascii="Segoe UI" w:eastAsia="Segoe UI" w:hAnsi="Segoe UI" w:cs="Segoe UI"/>
          <w:color w:val="666666"/>
          <w:sz w:val="18"/>
          <w:szCs w:val="18"/>
        </w:rPr>
        <w:t xml:space="preserve"> regularly — please check that you are using the latest version.</w:t>
      </w:r>
    </w:p>
    <w:p w14:paraId="78B4AA13" w14:textId="2C2E665A" w:rsidR="3757F642" w:rsidRDefault="3757F642" w:rsidP="2020CEBD">
      <w:pPr>
        <w:ind w:left="0" w:firstLine="0"/>
        <w:rPr>
          <w:rFonts w:ascii="Segoe UI" w:eastAsia="Segoe UI" w:hAnsi="Segoe UI" w:cs="Segoe UI"/>
          <w:color w:val="666666"/>
          <w:sz w:val="18"/>
          <w:szCs w:val="18"/>
        </w:rPr>
      </w:pPr>
      <w:r w:rsidRPr="2020CEBD">
        <w:rPr>
          <w:rFonts w:ascii="Segoe UI" w:eastAsia="Segoe UI" w:hAnsi="Segoe UI" w:cs="Segoe UI"/>
          <w:color w:val="666666"/>
          <w:sz w:val="18"/>
          <w:szCs w:val="18"/>
        </w:rPr>
        <w:t xml:space="preserve">This resource </w:t>
      </w:r>
      <w:proofErr w:type="gramStart"/>
      <w:r w:rsidRPr="2020CEBD">
        <w:rPr>
          <w:rFonts w:ascii="Segoe UI" w:eastAsia="Segoe UI" w:hAnsi="Segoe UI" w:cs="Segoe UI"/>
          <w:color w:val="666666"/>
          <w:sz w:val="18"/>
          <w:szCs w:val="18"/>
        </w:rPr>
        <w:t>is licensed</w:t>
      </w:r>
      <w:proofErr w:type="gramEnd"/>
      <w:r w:rsidRPr="2020CEBD">
        <w:rPr>
          <w:rFonts w:ascii="Segoe UI" w:eastAsia="Segoe UI" w:hAnsi="Segoe UI" w:cs="Segoe UI"/>
          <w:color w:val="666666"/>
          <w:sz w:val="18"/>
          <w:szCs w:val="18"/>
        </w:rPr>
        <w:t xml:space="preserve"> under the Open Government Licence, version 3. For more information on this licence, see </w:t>
      </w:r>
      <w:hyperlink r:id="rId27">
        <w:r w:rsidRPr="2020CEBD">
          <w:rPr>
            <w:rStyle w:val="Hyperlink"/>
            <w:rFonts w:ascii="Segoe UI" w:eastAsia="Segoe UI" w:hAnsi="Segoe UI" w:cs="Segoe UI"/>
            <w:color w:val="1155CC"/>
            <w:sz w:val="18"/>
            <w:szCs w:val="18"/>
          </w:rPr>
          <w:t>ncce.io/</w:t>
        </w:r>
        <w:proofErr w:type="spellStart"/>
        <w:r w:rsidRPr="2020CEBD">
          <w:rPr>
            <w:rStyle w:val="Hyperlink"/>
            <w:rFonts w:ascii="Segoe UI" w:eastAsia="Segoe UI" w:hAnsi="Segoe UI" w:cs="Segoe UI"/>
            <w:color w:val="1155CC"/>
            <w:sz w:val="18"/>
            <w:szCs w:val="18"/>
          </w:rPr>
          <w:t>ogl</w:t>
        </w:r>
        <w:proofErr w:type="spellEnd"/>
      </w:hyperlink>
      <w:r w:rsidRPr="2020CEBD">
        <w:rPr>
          <w:rFonts w:ascii="Segoe UI" w:eastAsia="Segoe UI" w:hAnsi="Segoe UI" w:cs="Segoe UI"/>
          <w:color w:val="666666"/>
          <w:sz w:val="18"/>
          <w:szCs w:val="18"/>
        </w:rPr>
        <w:t>.</w:t>
      </w:r>
    </w:p>
    <w:p w14:paraId="627E7D2A" w14:textId="23E811C4" w:rsidR="2020CEBD" w:rsidRDefault="2020CEBD" w:rsidP="2020CEBD">
      <w:pPr>
        <w:ind w:left="0" w:firstLine="0"/>
        <w:rPr>
          <w:color w:val="666666"/>
          <w:sz w:val="18"/>
          <w:szCs w:val="18"/>
        </w:rPr>
      </w:pPr>
    </w:p>
    <w:sectPr w:rsidR="2020CEBD">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26C48" w14:textId="77777777" w:rsidR="008243EC" w:rsidRDefault="008243EC">
      <w:pPr>
        <w:spacing w:line="240" w:lineRule="auto"/>
      </w:pPr>
      <w:r>
        <w:separator/>
      </w:r>
    </w:p>
  </w:endnote>
  <w:endnote w:type="continuationSeparator" w:id="0">
    <w:p w14:paraId="0A1E1BDE" w14:textId="77777777" w:rsidR="008243EC" w:rsidRDefault="00824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icksand">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495D69" w:rsidRDefault="00495D6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4B5C" w14:textId="7828B9CF" w:rsidR="00495D69" w:rsidRDefault="00DE0DD1">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BE65E0">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C91AAF">
      <w:rPr>
        <w:color w:val="666666"/>
        <w:sz w:val="18"/>
        <w:szCs w:val="18"/>
      </w:rPr>
      <w:t>07/03/24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B373" w14:textId="17C5885C" w:rsidR="00495D69" w:rsidRDefault="00DE0DD1">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BE65E0">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C91AAF">
      <w:rPr>
        <w:color w:val="666666"/>
        <w:sz w:val="18"/>
        <w:szCs w:val="18"/>
      </w:rPr>
      <w:t>07/03/24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13A76" w14:textId="77777777" w:rsidR="008243EC" w:rsidRDefault="008243EC">
      <w:pPr>
        <w:spacing w:line="240" w:lineRule="auto"/>
      </w:pPr>
      <w:r>
        <w:separator/>
      </w:r>
    </w:p>
  </w:footnote>
  <w:footnote w:type="continuationSeparator" w:id="0">
    <w:p w14:paraId="303ED62A" w14:textId="77777777" w:rsidR="008243EC" w:rsidRDefault="008243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495D69" w:rsidRDefault="00495D6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5A38" w14:textId="77777777" w:rsidR="00495D69" w:rsidRDefault="00DE0DD1">
    <w:pPr>
      <w:ind w:left="0" w:firstLine="0"/>
      <w:rPr>
        <w:color w:val="666666"/>
        <w:sz w:val="18"/>
        <w:szCs w:val="18"/>
      </w:rPr>
    </w:pPr>
    <w:r>
      <w:rPr>
        <w:color w:val="666666"/>
        <w:sz w:val="18"/>
        <w:szCs w:val="18"/>
      </w:rPr>
      <w:t xml:space="preserve">Year 1 – Technology around us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F8B" w14:textId="77777777" w:rsidR="00495D69" w:rsidRDefault="00DE0DD1">
    <w:pPr>
      <w:ind w:left="0" w:firstLine="0"/>
      <w:rPr>
        <w:color w:val="666666"/>
        <w:sz w:val="18"/>
        <w:szCs w:val="18"/>
      </w:rPr>
    </w:pPr>
    <w:r>
      <w:rPr>
        <w:color w:val="666666"/>
        <w:sz w:val="18"/>
        <w:szCs w:val="18"/>
      </w:rPr>
      <w:t xml:space="preserve">Year 1 – Technology around us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17AA3E10" w14:textId="77777777" w:rsidR="00495D69" w:rsidRDefault="00DE0DD1">
    <w:pPr>
      <w:ind w:left="0" w:firstLine="0"/>
      <w:rPr>
        <w:color w:val="666666"/>
        <w:sz w:val="18"/>
        <w:szCs w:val="18"/>
      </w:rPr>
    </w:pPr>
    <w:r>
      <w:rPr>
        <w:noProof/>
        <w:lang w:eastAsia="en-GB"/>
      </w:rPr>
      <w:drawing>
        <wp:anchor distT="0" distB="0" distL="114300" distR="114300" simplePos="0" relativeHeight="251658240" behindDoc="0" locked="0" layoutInCell="1" hidden="0" allowOverlap="1" wp14:anchorId="03DD2050" wp14:editId="07777777">
          <wp:simplePos x="0" y="0"/>
          <wp:positionH relativeFrom="column">
            <wp:posOffset>3</wp:posOffset>
          </wp:positionH>
          <wp:positionV relativeFrom="paragraph">
            <wp:posOffset>104775</wp:posOffset>
          </wp:positionV>
          <wp:extent cx="1717040" cy="76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14:paraId="0FB78278" w14:textId="77777777" w:rsidR="00495D69" w:rsidRDefault="00495D69">
    <w:pPr>
      <w:ind w:left="0" w:firstLine="0"/>
      <w:rPr>
        <w:color w:val="666666"/>
        <w:sz w:val="18"/>
        <w:szCs w:val="18"/>
      </w:rPr>
    </w:pPr>
  </w:p>
  <w:p w14:paraId="1FC39945" w14:textId="77777777" w:rsidR="00495D69" w:rsidRDefault="00495D69">
    <w:pPr>
      <w:ind w:left="0" w:firstLine="0"/>
      <w:rPr>
        <w:color w:val="666666"/>
        <w:sz w:val="18"/>
        <w:szCs w:val="18"/>
      </w:rPr>
    </w:pPr>
  </w:p>
  <w:p w14:paraId="0562CB0E" w14:textId="77777777" w:rsidR="00495D69" w:rsidRDefault="00495D69">
    <w:pPr>
      <w:ind w:left="0" w:firstLine="0"/>
      <w:rPr>
        <w:color w:val="666666"/>
        <w:sz w:val="18"/>
        <w:szCs w:val="18"/>
      </w:rPr>
    </w:pPr>
  </w:p>
  <w:p w14:paraId="34CE0A41" w14:textId="77777777" w:rsidR="00495D69" w:rsidRDefault="00495D69">
    <w:pPr>
      <w:ind w:left="0" w:firstLine="0"/>
      <w:rPr>
        <w:color w:val="666666"/>
        <w:sz w:val="18"/>
        <w:szCs w:val="18"/>
      </w:rPr>
    </w:pPr>
  </w:p>
  <w:p w14:paraId="62EBF3C5" w14:textId="77777777" w:rsidR="00495D69" w:rsidRDefault="00495D69">
    <w:pPr>
      <w:ind w:left="0" w:firstLine="0"/>
      <w:rPr>
        <w:color w:val="666666"/>
        <w:sz w:val="18"/>
        <w:szCs w:val="18"/>
      </w:rPr>
    </w:pPr>
  </w:p>
  <w:p w14:paraId="6D98A12B" w14:textId="77777777" w:rsidR="00495D69" w:rsidRDefault="00495D69">
    <w:pPr>
      <w:ind w:left="0" w:firstLine="0"/>
      <w:rPr>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2DE0"/>
    <w:multiLevelType w:val="hybridMultilevel"/>
    <w:tmpl w:val="3A1228CA"/>
    <w:lvl w:ilvl="0" w:tplc="1A9E99A0">
      <w:start w:val="1"/>
      <w:numFmt w:val="bullet"/>
      <w:lvlText w:val=""/>
      <w:lvlJc w:val="left"/>
      <w:pPr>
        <w:ind w:left="720" w:hanging="360"/>
      </w:pPr>
      <w:rPr>
        <w:rFonts w:ascii="Symbol" w:hAnsi="Symbol" w:hint="default"/>
      </w:rPr>
    </w:lvl>
    <w:lvl w:ilvl="1" w:tplc="27AA120A">
      <w:start w:val="1"/>
      <w:numFmt w:val="bullet"/>
      <w:lvlText w:val="o"/>
      <w:lvlJc w:val="left"/>
      <w:pPr>
        <w:ind w:left="1440" w:hanging="360"/>
      </w:pPr>
      <w:rPr>
        <w:rFonts w:ascii="Courier New" w:hAnsi="Courier New" w:hint="default"/>
      </w:rPr>
    </w:lvl>
    <w:lvl w:ilvl="2" w:tplc="62AE2630">
      <w:start w:val="1"/>
      <w:numFmt w:val="bullet"/>
      <w:lvlText w:val=""/>
      <w:lvlJc w:val="left"/>
      <w:pPr>
        <w:ind w:left="2160" w:hanging="360"/>
      </w:pPr>
      <w:rPr>
        <w:rFonts w:ascii="Wingdings" w:hAnsi="Wingdings" w:hint="default"/>
      </w:rPr>
    </w:lvl>
    <w:lvl w:ilvl="3" w:tplc="8A6A6F0C">
      <w:start w:val="1"/>
      <w:numFmt w:val="bullet"/>
      <w:lvlText w:val=""/>
      <w:lvlJc w:val="left"/>
      <w:pPr>
        <w:ind w:left="2880" w:hanging="360"/>
      </w:pPr>
      <w:rPr>
        <w:rFonts w:ascii="Symbol" w:hAnsi="Symbol" w:hint="default"/>
      </w:rPr>
    </w:lvl>
    <w:lvl w:ilvl="4" w:tplc="BCA4951C">
      <w:start w:val="1"/>
      <w:numFmt w:val="bullet"/>
      <w:lvlText w:val="o"/>
      <w:lvlJc w:val="left"/>
      <w:pPr>
        <w:ind w:left="3600" w:hanging="360"/>
      </w:pPr>
      <w:rPr>
        <w:rFonts w:ascii="Courier New" w:hAnsi="Courier New" w:hint="default"/>
      </w:rPr>
    </w:lvl>
    <w:lvl w:ilvl="5" w:tplc="F4C011D0">
      <w:start w:val="1"/>
      <w:numFmt w:val="bullet"/>
      <w:lvlText w:val=""/>
      <w:lvlJc w:val="left"/>
      <w:pPr>
        <w:ind w:left="4320" w:hanging="360"/>
      </w:pPr>
      <w:rPr>
        <w:rFonts w:ascii="Wingdings" w:hAnsi="Wingdings" w:hint="default"/>
      </w:rPr>
    </w:lvl>
    <w:lvl w:ilvl="6" w:tplc="9AAE87F6">
      <w:start w:val="1"/>
      <w:numFmt w:val="bullet"/>
      <w:lvlText w:val=""/>
      <w:lvlJc w:val="left"/>
      <w:pPr>
        <w:ind w:left="5040" w:hanging="360"/>
      </w:pPr>
      <w:rPr>
        <w:rFonts w:ascii="Symbol" w:hAnsi="Symbol" w:hint="default"/>
      </w:rPr>
    </w:lvl>
    <w:lvl w:ilvl="7" w:tplc="4942DB50">
      <w:start w:val="1"/>
      <w:numFmt w:val="bullet"/>
      <w:lvlText w:val="o"/>
      <w:lvlJc w:val="left"/>
      <w:pPr>
        <w:ind w:left="5760" w:hanging="360"/>
      </w:pPr>
      <w:rPr>
        <w:rFonts w:ascii="Courier New" w:hAnsi="Courier New" w:hint="default"/>
      </w:rPr>
    </w:lvl>
    <w:lvl w:ilvl="8" w:tplc="0D76A72E">
      <w:start w:val="1"/>
      <w:numFmt w:val="bullet"/>
      <w:lvlText w:val=""/>
      <w:lvlJc w:val="left"/>
      <w:pPr>
        <w:ind w:left="6480" w:hanging="360"/>
      </w:pPr>
      <w:rPr>
        <w:rFonts w:ascii="Wingdings" w:hAnsi="Wingdings" w:hint="default"/>
      </w:rPr>
    </w:lvl>
  </w:abstractNum>
  <w:abstractNum w:abstractNumId="1" w15:restartNumberingAfterBreak="0">
    <w:nsid w:val="0D9362D8"/>
    <w:multiLevelType w:val="multilevel"/>
    <w:tmpl w:val="FFFFFFFF"/>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0AB5996"/>
    <w:multiLevelType w:val="hybridMultilevel"/>
    <w:tmpl w:val="63E6DC70"/>
    <w:lvl w:ilvl="0" w:tplc="2F32D7F0">
      <w:start w:val="1"/>
      <w:numFmt w:val="bullet"/>
      <w:lvlText w:val=""/>
      <w:lvlJc w:val="left"/>
      <w:pPr>
        <w:ind w:left="720" w:hanging="360"/>
      </w:pPr>
      <w:rPr>
        <w:rFonts w:ascii="Symbol" w:hAnsi="Symbol" w:hint="default"/>
      </w:rPr>
    </w:lvl>
    <w:lvl w:ilvl="1" w:tplc="D232837A">
      <w:start w:val="1"/>
      <w:numFmt w:val="bullet"/>
      <w:lvlText w:val="o"/>
      <w:lvlJc w:val="left"/>
      <w:pPr>
        <w:ind w:left="1440" w:hanging="360"/>
      </w:pPr>
      <w:rPr>
        <w:rFonts w:ascii="Courier New" w:hAnsi="Courier New" w:hint="default"/>
      </w:rPr>
    </w:lvl>
    <w:lvl w:ilvl="2" w:tplc="86609D56">
      <w:start w:val="1"/>
      <w:numFmt w:val="bullet"/>
      <w:lvlText w:val=""/>
      <w:lvlJc w:val="left"/>
      <w:pPr>
        <w:ind w:left="2160" w:hanging="360"/>
      </w:pPr>
      <w:rPr>
        <w:rFonts w:ascii="Wingdings" w:hAnsi="Wingdings" w:hint="default"/>
      </w:rPr>
    </w:lvl>
    <w:lvl w:ilvl="3" w:tplc="63ECC33E">
      <w:start w:val="1"/>
      <w:numFmt w:val="bullet"/>
      <w:lvlText w:val=""/>
      <w:lvlJc w:val="left"/>
      <w:pPr>
        <w:ind w:left="2880" w:hanging="360"/>
      </w:pPr>
      <w:rPr>
        <w:rFonts w:ascii="Symbol" w:hAnsi="Symbol" w:hint="default"/>
      </w:rPr>
    </w:lvl>
    <w:lvl w:ilvl="4" w:tplc="DB200162">
      <w:start w:val="1"/>
      <w:numFmt w:val="bullet"/>
      <w:lvlText w:val="o"/>
      <w:lvlJc w:val="left"/>
      <w:pPr>
        <w:ind w:left="3600" w:hanging="360"/>
      </w:pPr>
      <w:rPr>
        <w:rFonts w:ascii="Courier New" w:hAnsi="Courier New" w:hint="default"/>
      </w:rPr>
    </w:lvl>
    <w:lvl w:ilvl="5" w:tplc="55EA547C">
      <w:start w:val="1"/>
      <w:numFmt w:val="bullet"/>
      <w:lvlText w:val=""/>
      <w:lvlJc w:val="left"/>
      <w:pPr>
        <w:ind w:left="4320" w:hanging="360"/>
      </w:pPr>
      <w:rPr>
        <w:rFonts w:ascii="Wingdings" w:hAnsi="Wingdings" w:hint="default"/>
      </w:rPr>
    </w:lvl>
    <w:lvl w:ilvl="6" w:tplc="A6C202A2">
      <w:start w:val="1"/>
      <w:numFmt w:val="bullet"/>
      <w:lvlText w:val=""/>
      <w:lvlJc w:val="left"/>
      <w:pPr>
        <w:ind w:left="5040" w:hanging="360"/>
      </w:pPr>
      <w:rPr>
        <w:rFonts w:ascii="Symbol" w:hAnsi="Symbol" w:hint="default"/>
      </w:rPr>
    </w:lvl>
    <w:lvl w:ilvl="7" w:tplc="6B5AFBAC">
      <w:start w:val="1"/>
      <w:numFmt w:val="bullet"/>
      <w:lvlText w:val="o"/>
      <w:lvlJc w:val="left"/>
      <w:pPr>
        <w:ind w:left="5760" w:hanging="360"/>
      </w:pPr>
      <w:rPr>
        <w:rFonts w:ascii="Courier New" w:hAnsi="Courier New" w:hint="default"/>
      </w:rPr>
    </w:lvl>
    <w:lvl w:ilvl="8" w:tplc="A6C0929C">
      <w:start w:val="1"/>
      <w:numFmt w:val="bullet"/>
      <w:lvlText w:val=""/>
      <w:lvlJc w:val="left"/>
      <w:pPr>
        <w:ind w:left="6480" w:hanging="360"/>
      </w:pPr>
      <w:rPr>
        <w:rFonts w:ascii="Wingdings" w:hAnsi="Wingdings" w:hint="default"/>
      </w:rPr>
    </w:lvl>
  </w:abstractNum>
  <w:abstractNum w:abstractNumId="3" w15:restartNumberingAfterBreak="0">
    <w:nsid w:val="16980BF4"/>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835C3E"/>
    <w:multiLevelType w:val="hybridMultilevel"/>
    <w:tmpl w:val="4C56DCD4"/>
    <w:lvl w:ilvl="0" w:tplc="7152DF3E">
      <w:start w:val="1"/>
      <w:numFmt w:val="bullet"/>
      <w:lvlText w:val=""/>
      <w:lvlJc w:val="left"/>
      <w:pPr>
        <w:ind w:left="720" w:hanging="360"/>
      </w:pPr>
      <w:rPr>
        <w:rFonts w:ascii="Symbol" w:hAnsi="Symbol" w:hint="default"/>
      </w:rPr>
    </w:lvl>
    <w:lvl w:ilvl="1" w:tplc="E5AC88EA">
      <w:start w:val="1"/>
      <w:numFmt w:val="bullet"/>
      <w:lvlText w:val="o"/>
      <w:lvlJc w:val="left"/>
      <w:pPr>
        <w:ind w:left="1440" w:hanging="360"/>
      </w:pPr>
      <w:rPr>
        <w:rFonts w:ascii="Courier New" w:hAnsi="Courier New" w:hint="default"/>
      </w:rPr>
    </w:lvl>
    <w:lvl w:ilvl="2" w:tplc="1DCA16C0">
      <w:start w:val="1"/>
      <w:numFmt w:val="bullet"/>
      <w:lvlText w:val=""/>
      <w:lvlJc w:val="left"/>
      <w:pPr>
        <w:ind w:left="2160" w:hanging="360"/>
      </w:pPr>
      <w:rPr>
        <w:rFonts w:ascii="Wingdings" w:hAnsi="Wingdings" w:hint="default"/>
      </w:rPr>
    </w:lvl>
    <w:lvl w:ilvl="3" w:tplc="223A63E2">
      <w:start w:val="1"/>
      <w:numFmt w:val="bullet"/>
      <w:lvlText w:val=""/>
      <w:lvlJc w:val="left"/>
      <w:pPr>
        <w:ind w:left="2880" w:hanging="360"/>
      </w:pPr>
      <w:rPr>
        <w:rFonts w:ascii="Symbol" w:hAnsi="Symbol" w:hint="default"/>
      </w:rPr>
    </w:lvl>
    <w:lvl w:ilvl="4" w:tplc="6284DF20">
      <w:start w:val="1"/>
      <w:numFmt w:val="bullet"/>
      <w:lvlText w:val="o"/>
      <w:lvlJc w:val="left"/>
      <w:pPr>
        <w:ind w:left="3600" w:hanging="360"/>
      </w:pPr>
      <w:rPr>
        <w:rFonts w:ascii="Courier New" w:hAnsi="Courier New" w:hint="default"/>
      </w:rPr>
    </w:lvl>
    <w:lvl w:ilvl="5" w:tplc="67B86464">
      <w:start w:val="1"/>
      <w:numFmt w:val="bullet"/>
      <w:lvlText w:val=""/>
      <w:lvlJc w:val="left"/>
      <w:pPr>
        <w:ind w:left="4320" w:hanging="360"/>
      </w:pPr>
      <w:rPr>
        <w:rFonts w:ascii="Wingdings" w:hAnsi="Wingdings" w:hint="default"/>
      </w:rPr>
    </w:lvl>
    <w:lvl w:ilvl="6" w:tplc="E176E864">
      <w:start w:val="1"/>
      <w:numFmt w:val="bullet"/>
      <w:lvlText w:val=""/>
      <w:lvlJc w:val="left"/>
      <w:pPr>
        <w:ind w:left="5040" w:hanging="360"/>
      </w:pPr>
      <w:rPr>
        <w:rFonts w:ascii="Symbol" w:hAnsi="Symbol" w:hint="default"/>
      </w:rPr>
    </w:lvl>
    <w:lvl w:ilvl="7" w:tplc="F5A44E9A">
      <w:start w:val="1"/>
      <w:numFmt w:val="bullet"/>
      <w:lvlText w:val="o"/>
      <w:lvlJc w:val="left"/>
      <w:pPr>
        <w:ind w:left="5760" w:hanging="360"/>
      </w:pPr>
      <w:rPr>
        <w:rFonts w:ascii="Courier New" w:hAnsi="Courier New" w:hint="default"/>
      </w:rPr>
    </w:lvl>
    <w:lvl w:ilvl="8" w:tplc="C45A6492">
      <w:start w:val="1"/>
      <w:numFmt w:val="bullet"/>
      <w:lvlText w:val=""/>
      <w:lvlJc w:val="left"/>
      <w:pPr>
        <w:ind w:left="6480" w:hanging="360"/>
      </w:pPr>
      <w:rPr>
        <w:rFonts w:ascii="Wingdings" w:hAnsi="Wingdings" w:hint="default"/>
      </w:rPr>
    </w:lvl>
  </w:abstractNum>
  <w:abstractNum w:abstractNumId="5" w15:restartNumberingAfterBreak="0">
    <w:nsid w:val="31D0857D"/>
    <w:multiLevelType w:val="hybridMultilevel"/>
    <w:tmpl w:val="850800B6"/>
    <w:lvl w:ilvl="0" w:tplc="8AC65C76">
      <w:start w:val="1"/>
      <w:numFmt w:val="bullet"/>
      <w:lvlText w:val=""/>
      <w:lvlJc w:val="left"/>
      <w:pPr>
        <w:ind w:left="720" w:hanging="360"/>
      </w:pPr>
      <w:rPr>
        <w:rFonts w:ascii="Symbol" w:hAnsi="Symbol" w:hint="default"/>
      </w:rPr>
    </w:lvl>
    <w:lvl w:ilvl="1" w:tplc="B816DB3A">
      <w:start w:val="1"/>
      <w:numFmt w:val="bullet"/>
      <w:lvlText w:val="o"/>
      <w:lvlJc w:val="left"/>
      <w:pPr>
        <w:ind w:left="1440" w:hanging="360"/>
      </w:pPr>
      <w:rPr>
        <w:rFonts w:ascii="Courier New" w:hAnsi="Courier New" w:hint="default"/>
      </w:rPr>
    </w:lvl>
    <w:lvl w:ilvl="2" w:tplc="D9923ACA">
      <w:start w:val="1"/>
      <w:numFmt w:val="bullet"/>
      <w:lvlText w:val=""/>
      <w:lvlJc w:val="left"/>
      <w:pPr>
        <w:ind w:left="2160" w:hanging="360"/>
      </w:pPr>
      <w:rPr>
        <w:rFonts w:ascii="Wingdings" w:hAnsi="Wingdings" w:hint="default"/>
      </w:rPr>
    </w:lvl>
    <w:lvl w:ilvl="3" w:tplc="C77093C8">
      <w:start w:val="1"/>
      <w:numFmt w:val="bullet"/>
      <w:lvlText w:val=""/>
      <w:lvlJc w:val="left"/>
      <w:pPr>
        <w:ind w:left="2880" w:hanging="360"/>
      </w:pPr>
      <w:rPr>
        <w:rFonts w:ascii="Symbol" w:hAnsi="Symbol" w:hint="default"/>
      </w:rPr>
    </w:lvl>
    <w:lvl w:ilvl="4" w:tplc="F6CCB836">
      <w:start w:val="1"/>
      <w:numFmt w:val="bullet"/>
      <w:lvlText w:val="o"/>
      <w:lvlJc w:val="left"/>
      <w:pPr>
        <w:ind w:left="3600" w:hanging="360"/>
      </w:pPr>
      <w:rPr>
        <w:rFonts w:ascii="Courier New" w:hAnsi="Courier New" w:hint="default"/>
      </w:rPr>
    </w:lvl>
    <w:lvl w:ilvl="5" w:tplc="84E4B0C0">
      <w:start w:val="1"/>
      <w:numFmt w:val="bullet"/>
      <w:lvlText w:val=""/>
      <w:lvlJc w:val="left"/>
      <w:pPr>
        <w:ind w:left="4320" w:hanging="360"/>
      </w:pPr>
      <w:rPr>
        <w:rFonts w:ascii="Wingdings" w:hAnsi="Wingdings" w:hint="default"/>
      </w:rPr>
    </w:lvl>
    <w:lvl w:ilvl="6" w:tplc="5CCC869C">
      <w:start w:val="1"/>
      <w:numFmt w:val="bullet"/>
      <w:lvlText w:val=""/>
      <w:lvlJc w:val="left"/>
      <w:pPr>
        <w:ind w:left="5040" w:hanging="360"/>
      </w:pPr>
      <w:rPr>
        <w:rFonts w:ascii="Symbol" w:hAnsi="Symbol" w:hint="default"/>
      </w:rPr>
    </w:lvl>
    <w:lvl w:ilvl="7" w:tplc="81C24F42">
      <w:start w:val="1"/>
      <w:numFmt w:val="bullet"/>
      <w:lvlText w:val="o"/>
      <w:lvlJc w:val="left"/>
      <w:pPr>
        <w:ind w:left="5760" w:hanging="360"/>
      </w:pPr>
      <w:rPr>
        <w:rFonts w:ascii="Courier New" w:hAnsi="Courier New" w:hint="default"/>
      </w:rPr>
    </w:lvl>
    <w:lvl w:ilvl="8" w:tplc="1E1206B6">
      <w:start w:val="1"/>
      <w:numFmt w:val="bullet"/>
      <w:lvlText w:val=""/>
      <w:lvlJc w:val="left"/>
      <w:pPr>
        <w:ind w:left="6480" w:hanging="360"/>
      </w:pPr>
      <w:rPr>
        <w:rFonts w:ascii="Wingdings" w:hAnsi="Wingdings" w:hint="default"/>
      </w:rPr>
    </w:lvl>
  </w:abstractNum>
  <w:abstractNum w:abstractNumId="6" w15:restartNumberingAfterBreak="0">
    <w:nsid w:val="372A0833"/>
    <w:multiLevelType w:val="hybridMultilevel"/>
    <w:tmpl w:val="FFFFFFFF"/>
    <w:lvl w:ilvl="0" w:tplc="E5FA5A96">
      <w:start w:val="1"/>
      <w:numFmt w:val="bullet"/>
      <w:lvlText w:val="●"/>
      <w:lvlJc w:val="left"/>
      <w:pPr>
        <w:ind w:left="720" w:hanging="360"/>
      </w:pPr>
      <w:rPr>
        <w:rFonts w:ascii="Noto Sans Symbols" w:hAnsi="Noto Sans Symbols" w:hint="default"/>
      </w:rPr>
    </w:lvl>
    <w:lvl w:ilvl="1" w:tplc="BAA86C0C">
      <w:start w:val="1"/>
      <w:numFmt w:val="bullet"/>
      <w:lvlText w:val="o"/>
      <w:lvlJc w:val="left"/>
      <w:pPr>
        <w:ind w:left="1440" w:hanging="360"/>
      </w:pPr>
      <w:rPr>
        <w:rFonts w:ascii="Courier New" w:hAnsi="Courier New" w:hint="default"/>
      </w:rPr>
    </w:lvl>
    <w:lvl w:ilvl="2" w:tplc="8C9A547C">
      <w:start w:val="1"/>
      <w:numFmt w:val="bullet"/>
      <w:lvlText w:val="▪"/>
      <w:lvlJc w:val="left"/>
      <w:pPr>
        <w:ind w:left="2160" w:hanging="360"/>
      </w:pPr>
      <w:rPr>
        <w:rFonts w:ascii="Noto Sans Symbols" w:hAnsi="Noto Sans Symbols" w:hint="default"/>
      </w:rPr>
    </w:lvl>
    <w:lvl w:ilvl="3" w:tplc="6ED6610A">
      <w:start w:val="1"/>
      <w:numFmt w:val="bullet"/>
      <w:lvlText w:val="●"/>
      <w:lvlJc w:val="left"/>
      <w:pPr>
        <w:ind w:left="2880" w:hanging="360"/>
      </w:pPr>
      <w:rPr>
        <w:rFonts w:ascii="Noto Sans Symbols" w:hAnsi="Noto Sans Symbols" w:hint="default"/>
      </w:rPr>
    </w:lvl>
    <w:lvl w:ilvl="4" w:tplc="4D923D0E">
      <w:start w:val="1"/>
      <w:numFmt w:val="bullet"/>
      <w:lvlText w:val="o"/>
      <w:lvlJc w:val="left"/>
      <w:pPr>
        <w:ind w:left="3600" w:hanging="360"/>
      </w:pPr>
      <w:rPr>
        <w:rFonts w:ascii="Courier New" w:hAnsi="Courier New" w:hint="default"/>
      </w:rPr>
    </w:lvl>
    <w:lvl w:ilvl="5" w:tplc="D49E409A">
      <w:start w:val="1"/>
      <w:numFmt w:val="bullet"/>
      <w:lvlText w:val="▪"/>
      <w:lvlJc w:val="left"/>
      <w:pPr>
        <w:ind w:left="4320" w:hanging="360"/>
      </w:pPr>
      <w:rPr>
        <w:rFonts w:ascii="Noto Sans Symbols" w:hAnsi="Noto Sans Symbols" w:hint="default"/>
      </w:rPr>
    </w:lvl>
    <w:lvl w:ilvl="6" w:tplc="CBDA0290">
      <w:start w:val="1"/>
      <w:numFmt w:val="bullet"/>
      <w:lvlText w:val="●"/>
      <w:lvlJc w:val="left"/>
      <w:pPr>
        <w:ind w:left="5040" w:hanging="360"/>
      </w:pPr>
      <w:rPr>
        <w:rFonts w:ascii="Noto Sans Symbols" w:hAnsi="Noto Sans Symbols" w:hint="default"/>
      </w:rPr>
    </w:lvl>
    <w:lvl w:ilvl="7" w:tplc="B1F6A50E">
      <w:start w:val="1"/>
      <w:numFmt w:val="bullet"/>
      <w:lvlText w:val="o"/>
      <w:lvlJc w:val="left"/>
      <w:pPr>
        <w:ind w:left="5760" w:hanging="360"/>
      </w:pPr>
      <w:rPr>
        <w:rFonts w:ascii="Courier New" w:hAnsi="Courier New" w:hint="default"/>
      </w:rPr>
    </w:lvl>
    <w:lvl w:ilvl="8" w:tplc="B4942034">
      <w:start w:val="1"/>
      <w:numFmt w:val="bullet"/>
      <w:lvlText w:val="▪"/>
      <w:lvlJc w:val="left"/>
      <w:pPr>
        <w:ind w:left="6480" w:hanging="360"/>
      </w:pPr>
      <w:rPr>
        <w:rFonts w:ascii="Noto Sans Symbols" w:hAnsi="Noto Sans Symbols" w:hint="default"/>
      </w:rPr>
    </w:lvl>
  </w:abstractNum>
  <w:abstractNum w:abstractNumId="7" w15:restartNumberingAfterBreak="0">
    <w:nsid w:val="3B0A40E2"/>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926F5E"/>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431A55"/>
    <w:multiLevelType w:val="hybridMultilevel"/>
    <w:tmpl w:val="7E3C2816"/>
    <w:lvl w:ilvl="0" w:tplc="322E9B40">
      <w:start w:val="1"/>
      <w:numFmt w:val="bullet"/>
      <w:lvlText w:val="●"/>
      <w:lvlJc w:val="left"/>
      <w:pPr>
        <w:ind w:left="720" w:hanging="360"/>
      </w:pPr>
      <w:rPr>
        <w:rFonts w:ascii="Symbol" w:hAnsi="Symbol" w:hint="default"/>
      </w:rPr>
    </w:lvl>
    <w:lvl w:ilvl="1" w:tplc="52ECBBA8">
      <w:start w:val="1"/>
      <w:numFmt w:val="bullet"/>
      <w:lvlText w:val="o"/>
      <w:lvlJc w:val="left"/>
      <w:pPr>
        <w:ind w:left="1440" w:hanging="360"/>
      </w:pPr>
      <w:rPr>
        <w:rFonts w:ascii="Courier New" w:hAnsi="Courier New" w:hint="default"/>
      </w:rPr>
    </w:lvl>
    <w:lvl w:ilvl="2" w:tplc="B5DC336E">
      <w:start w:val="1"/>
      <w:numFmt w:val="bullet"/>
      <w:lvlText w:val=""/>
      <w:lvlJc w:val="left"/>
      <w:pPr>
        <w:ind w:left="2160" w:hanging="360"/>
      </w:pPr>
      <w:rPr>
        <w:rFonts w:ascii="Wingdings" w:hAnsi="Wingdings" w:hint="default"/>
      </w:rPr>
    </w:lvl>
    <w:lvl w:ilvl="3" w:tplc="555AD9B6">
      <w:start w:val="1"/>
      <w:numFmt w:val="bullet"/>
      <w:lvlText w:val=""/>
      <w:lvlJc w:val="left"/>
      <w:pPr>
        <w:ind w:left="2880" w:hanging="360"/>
      </w:pPr>
      <w:rPr>
        <w:rFonts w:ascii="Symbol" w:hAnsi="Symbol" w:hint="default"/>
      </w:rPr>
    </w:lvl>
    <w:lvl w:ilvl="4" w:tplc="CAE2E4F6">
      <w:start w:val="1"/>
      <w:numFmt w:val="bullet"/>
      <w:lvlText w:val="o"/>
      <w:lvlJc w:val="left"/>
      <w:pPr>
        <w:ind w:left="3600" w:hanging="360"/>
      </w:pPr>
      <w:rPr>
        <w:rFonts w:ascii="Courier New" w:hAnsi="Courier New" w:hint="default"/>
      </w:rPr>
    </w:lvl>
    <w:lvl w:ilvl="5" w:tplc="4CDE5B80">
      <w:start w:val="1"/>
      <w:numFmt w:val="bullet"/>
      <w:lvlText w:val=""/>
      <w:lvlJc w:val="left"/>
      <w:pPr>
        <w:ind w:left="4320" w:hanging="360"/>
      </w:pPr>
      <w:rPr>
        <w:rFonts w:ascii="Wingdings" w:hAnsi="Wingdings" w:hint="default"/>
      </w:rPr>
    </w:lvl>
    <w:lvl w:ilvl="6" w:tplc="C0343E1A">
      <w:start w:val="1"/>
      <w:numFmt w:val="bullet"/>
      <w:lvlText w:val=""/>
      <w:lvlJc w:val="left"/>
      <w:pPr>
        <w:ind w:left="5040" w:hanging="360"/>
      </w:pPr>
      <w:rPr>
        <w:rFonts w:ascii="Symbol" w:hAnsi="Symbol" w:hint="default"/>
      </w:rPr>
    </w:lvl>
    <w:lvl w:ilvl="7" w:tplc="CAEC3682">
      <w:start w:val="1"/>
      <w:numFmt w:val="bullet"/>
      <w:lvlText w:val="o"/>
      <w:lvlJc w:val="left"/>
      <w:pPr>
        <w:ind w:left="5760" w:hanging="360"/>
      </w:pPr>
      <w:rPr>
        <w:rFonts w:ascii="Courier New" w:hAnsi="Courier New" w:hint="default"/>
      </w:rPr>
    </w:lvl>
    <w:lvl w:ilvl="8" w:tplc="A874DF0A">
      <w:start w:val="1"/>
      <w:numFmt w:val="bullet"/>
      <w:lvlText w:val=""/>
      <w:lvlJc w:val="left"/>
      <w:pPr>
        <w:ind w:left="6480" w:hanging="360"/>
      </w:pPr>
      <w:rPr>
        <w:rFonts w:ascii="Wingdings" w:hAnsi="Wingdings" w:hint="default"/>
      </w:rPr>
    </w:lvl>
  </w:abstractNum>
  <w:abstractNum w:abstractNumId="10" w15:restartNumberingAfterBreak="0">
    <w:nsid w:val="467702CF"/>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62CEFA"/>
    <w:multiLevelType w:val="hybridMultilevel"/>
    <w:tmpl w:val="4D1CB9F8"/>
    <w:lvl w:ilvl="0" w:tplc="F1D668D2">
      <w:start w:val="1"/>
      <w:numFmt w:val="bullet"/>
      <w:lvlText w:val=""/>
      <w:lvlJc w:val="left"/>
      <w:pPr>
        <w:ind w:left="720" w:hanging="360"/>
      </w:pPr>
      <w:rPr>
        <w:rFonts w:ascii="Symbol" w:hAnsi="Symbol" w:hint="default"/>
      </w:rPr>
    </w:lvl>
    <w:lvl w:ilvl="1" w:tplc="D10898DE">
      <w:start w:val="1"/>
      <w:numFmt w:val="bullet"/>
      <w:lvlText w:val="o"/>
      <w:lvlJc w:val="left"/>
      <w:pPr>
        <w:ind w:left="1440" w:hanging="360"/>
      </w:pPr>
      <w:rPr>
        <w:rFonts w:ascii="Courier New" w:hAnsi="Courier New" w:hint="default"/>
      </w:rPr>
    </w:lvl>
    <w:lvl w:ilvl="2" w:tplc="E1A06926">
      <w:start w:val="1"/>
      <w:numFmt w:val="bullet"/>
      <w:lvlText w:val=""/>
      <w:lvlJc w:val="left"/>
      <w:pPr>
        <w:ind w:left="2160" w:hanging="360"/>
      </w:pPr>
      <w:rPr>
        <w:rFonts w:ascii="Wingdings" w:hAnsi="Wingdings" w:hint="default"/>
      </w:rPr>
    </w:lvl>
    <w:lvl w:ilvl="3" w:tplc="618A6228">
      <w:start w:val="1"/>
      <w:numFmt w:val="bullet"/>
      <w:lvlText w:val=""/>
      <w:lvlJc w:val="left"/>
      <w:pPr>
        <w:ind w:left="2880" w:hanging="360"/>
      </w:pPr>
      <w:rPr>
        <w:rFonts w:ascii="Symbol" w:hAnsi="Symbol" w:hint="default"/>
      </w:rPr>
    </w:lvl>
    <w:lvl w:ilvl="4" w:tplc="F0C6812A">
      <w:start w:val="1"/>
      <w:numFmt w:val="bullet"/>
      <w:lvlText w:val="o"/>
      <w:lvlJc w:val="left"/>
      <w:pPr>
        <w:ind w:left="3600" w:hanging="360"/>
      </w:pPr>
      <w:rPr>
        <w:rFonts w:ascii="Courier New" w:hAnsi="Courier New" w:hint="default"/>
      </w:rPr>
    </w:lvl>
    <w:lvl w:ilvl="5" w:tplc="BF443EC0">
      <w:start w:val="1"/>
      <w:numFmt w:val="bullet"/>
      <w:lvlText w:val=""/>
      <w:lvlJc w:val="left"/>
      <w:pPr>
        <w:ind w:left="4320" w:hanging="360"/>
      </w:pPr>
      <w:rPr>
        <w:rFonts w:ascii="Wingdings" w:hAnsi="Wingdings" w:hint="default"/>
      </w:rPr>
    </w:lvl>
    <w:lvl w:ilvl="6" w:tplc="E0AE03E4">
      <w:start w:val="1"/>
      <w:numFmt w:val="bullet"/>
      <w:lvlText w:val=""/>
      <w:lvlJc w:val="left"/>
      <w:pPr>
        <w:ind w:left="5040" w:hanging="360"/>
      </w:pPr>
      <w:rPr>
        <w:rFonts w:ascii="Symbol" w:hAnsi="Symbol" w:hint="default"/>
      </w:rPr>
    </w:lvl>
    <w:lvl w:ilvl="7" w:tplc="AD2CFB80">
      <w:start w:val="1"/>
      <w:numFmt w:val="bullet"/>
      <w:lvlText w:val="o"/>
      <w:lvlJc w:val="left"/>
      <w:pPr>
        <w:ind w:left="5760" w:hanging="360"/>
      </w:pPr>
      <w:rPr>
        <w:rFonts w:ascii="Courier New" w:hAnsi="Courier New" w:hint="default"/>
      </w:rPr>
    </w:lvl>
    <w:lvl w:ilvl="8" w:tplc="E49827BA">
      <w:start w:val="1"/>
      <w:numFmt w:val="bullet"/>
      <w:lvlText w:val=""/>
      <w:lvlJc w:val="left"/>
      <w:pPr>
        <w:ind w:left="6480" w:hanging="360"/>
      </w:pPr>
      <w:rPr>
        <w:rFonts w:ascii="Wingdings" w:hAnsi="Wingdings" w:hint="default"/>
      </w:rPr>
    </w:lvl>
  </w:abstractNum>
  <w:abstractNum w:abstractNumId="12" w15:restartNumberingAfterBreak="0">
    <w:nsid w:val="4DF20B99"/>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A2BA91"/>
    <w:multiLevelType w:val="hybridMultilevel"/>
    <w:tmpl w:val="4020573C"/>
    <w:lvl w:ilvl="0" w:tplc="EBA22C9A">
      <w:start w:val="1"/>
      <w:numFmt w:val="bullet"/>
      <w:lvlText w:val=""/>
      <w:lvlJc w:val="left"/>
      <w:pPr>
        <w:ind w:left="720" w:hanging="360"/>
      </w:pPr>
      <w:rPr>
        <w:rFonts w:ascii="Symbol" w:hAnsi="Symbol" w:hint="default"/>
      </w:rPr>
    </w:lvl>
    <w:lvl w:ilvl="1" w:tplc="8FE83A40">
      <w:start w:val="1"/>
      <w:numFmt w:val="bullet"/>
      <w:lvlText w:val="o"/>
      <w:lvlJc w:val="left"/>
      <w:pPr>
        <w:ind w:left="1440" w:hanging="360"/>
      </w:pPr>
      <w:rPr>
        <w:rFonts w:ascii="Courier New" w:hAnsi="Courier New" w:hint="default"/>
      </w:rPr>
    </w:lvl>
    <w:lvl w:ilvl="2" w:tplc="F83247DA">
      <w:start w:val="1"/>
      <w:numFmt w:val="bullet"/>
      <w:lvlText w:val=""/>
      <w:lvlJc w:val="left"/>
      <w:pPr>
        <w:ind w:left="2160" w:hanging="360"/>
      </w:pPr>
      <w:rPr>
        <w:rFonts w:ascii="Wingdings" w:hAnsi="Wingdings" w:hint="default"/>
      </w:rPr>
    </w:lvl>
    <w:lvl w:ilvl="3" w:tplc="F2AEC3E2">
      <w:start w:val="1"/>
      <w:numFmt w:val="bullet"/>
      <w:lvlText w:val=""/>
      <w:lvlJc w:val="left"/>
      <w:pPr>
        <w:ind w:left="2880" w:hanging="360"/>
      </w:pPr>
      <w:rPr>
        <w:rFonts w:ascii="Symbol" w:hAnsi="Symbol" w:hint="default"/>
      </w:rPr>
    </w:lvl>
    <w:lvl w:ilvl="4" w:tplc="5436119E">
      <w:start w:val="1"/>
      <w:numFmt w:val="bullet"/>
      <w:lvlText w:val="o"/>
      <w:lvlJc w:val="left"/>
      <w:pPr>
        <w:ind w:left="3600" w:hanging="360"/>
      </w:pPr>
      <w:rPr>
        <w:rFonts w:ascii="Courier New" w:hAnsi="Courier New" w:hint="default"/>
      </w:rPr>
    </w:lvl>
    <w:lvl w:ilvl="5" w:tplc="160E5C50">
      <w:start w:val="1"/>
      <w:numFmt w:val="bullet"/>
      <w:lvlText w:val=""/>
      <w:lvlJc w:val="left"/>
      <w:pPr>
        <w:ind w:left="4320" w:hanging="360"/>
      </w:pPr>
      <w:rPr>
        <w:rFonts w:ascii="Wingdings" w:hAnsi="Wingdings" w:hint="default"/>
      </w:rPr>
    </w:lvl>
    <w:lvl w:ilvl="6" w:tplc="DF984DEA">
      <w:start w:val="1"/>
      <w:numFmt w:val="bullet"/>
      <w:lvlText w:val=""/>
      <w:lvlJc w:val="left"/>
      <w:pPr>
        <w:ind w:left="5040" w:hanging="360"/>
      </w:pPr>
      <w:rPr>
        <w:rFonts w:ascii="Symbol" w:hAnsi="Symbol" w:hint="default"/>
      </w:rPr>
    </w:lvl>
    <w:lvl w:ilvl="7" w:tplc="9342E374">
      <w:start w:val="1"/>
      <w:numFmt w:val="bullet"/>
      <w:lvlText w:val="o"/>
      <w:lvlJc w:val="left"/>
      <w:pPr>
        <w:ind w:left="5760" w:hanging="360"/>
      </w:pPr>
      <w:rPr>
        <w:rFonts w:ascii="Courier New" w:hAnsi="Courier New" w:hint="default"/>
      </w:rPr>
    </w:lvl>
    <w:lvl w:ilvl="8" w:tplc="8C6A2978">
      <w:start w:val="1"/>
      <w:numFmt w:val="bullet"/>
      <w:lvlText w:val=""/>
      <w:lvlJc w:val="left"/>
      <w:pPr>
        <w:ind w:left="6480" w:hanging="360"/>
      </w:pPr>
      <w:rPr>
        <w:rFonts w:ascii="Wingdings" w:hAnsi="Wingdings" w:hint="default"/>
      </w:rPr>
    </w:lvl>
  </w:abstractNum>
  <w:abstractNum w:abstractNumId="14" w15:restartNumberingAfterBreak="0">
    <w:nsid w:val="61B17BBD"/>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7F32E8"/>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4D2C33"/>
    <w:multiLevelType w:val="hybridMultilevel"/>
    <w:tmpl w:val="95BA6C7A"/>
    <w:lvl w:ilvl="0" w:tplc="1D74575A">
      <w:start w:val="1"/>
      <w:numFmt w:val="bullet"/>
      <w:lvlText w:val=""/>
      <w:lvlJc w:val="left"/>
      <w:pPr>
        <w:ind w:left="720" w:hanging="360"/>
      </w:pPr>
      <w:rPr>
        <w:rFonts w:ascii="Symbol" w:hAnsi="Symbol" w:hint="default"/>
      </w:rPr>
    </w:lvl>
    <w:lvl w:ilvl="1" w:tplc="784A5168">
      <w:start w:val="1"/>
      <w:numFmt w:val="bullet"/>
      <w:lvlText w:val="o"/>
      <w:lvlJc w:val="left"/>
      <w:pPr>
        <w:ind w:left="1440" w:hanging="360"/>
      </w:pPr>
      <w:rPr>
        <w:rFonts w:ascii="Courier New" w:hAnsi="Courier New" w:hint="default"/>
      </w:rPr>
    </w:lvl>
    <w:lvl w:ilvl="2" w:tplc="8E0E3856">
      <w:start w:val="1"/>
      <w:numFmt w:val="bullet"/>
      <w:lvlText w:val=""/>
      <w:lvlJc w:val="left"/>
      <w:pPr>
        <w:ind w:left="2160" w:hanging="360"/>
      </w:pPr>
      <w:rPr>
        <w:rFonts w:ascii="Wingdings" w:hAnsi="Wingdings" w:hint="default"/>
      </w:rPr>
    </w:lvl>
    <w:lvl w:ilvl="3" w:tplc="899EE5C2">
      <w:start w:val="1"/>
      <w:numFmt w:val="bullet"/>
      <w:lvlText w:val=""/>
      <w:lvlJc w:val="left"/>
      <w:pPr>
        <w:ind w:left="2880" w:hanging="360"/>
      </w:pPr>
      <w:rPr>
        <w:rFonts w:ascii="Symbol" w:hAnsi="Symbol" w:hint="default"/>
      </w:rPr>
    </w:lvl>
    <w:lvl w:ilvl="4" w:tplc="FB661A92">
      <w:start w:val="1"/>
      <w:numFmt w:val="bullet"/>
      <w:lvlText w:val="o"/>
      <w:lvlJc w:val="left"/>
      <w:pPr>
        <w:ind w:left="3600" w:hanging="360"/>
      </w:pPr>
      <w:rPr>
        <w:rFonts w:ascii="Courier New" w:hAnsi="Courier New" w:hint="default"/>
      </w:rPr>
    </w:lvl>
    <w:lvl w:ilvl="5" w:tplc="97528D4C">
      <w:start w:val="1"/>
      <w:numFmt w:val="bullet"/>
      <w:lvlText w:val=""/>
      <w:lvlJc w:val="left"/>
      <w:pPr>
        <w:ind w:left="4320" w:hanging="360"/>
      </w:pPr>
      <w:rPr>
        <w:rFonts w:ascii="Wingdings" w:hAnsi="Wingdings" w:hint="default"/>
      </w:rPr>
    </w:lvl>
    <w:lvl w:ilvl="6" w:tplc="363E3B8C">
      <w:start w:val="1"/>
      <w:numFmt w:val="bullet"/>
      <w:lvlText w:val=""/>
      <w:lvlJc w:val="left"/>
      <w:pPr>
        <w:ind w:left="5040" w:hanging="360"/>
      </w:pPr>
      <w:rPr>
        <w:rFonts w:ascii="Symbol" w:hAnsi="Symbol" w:hint="default"/>
      </w:rPr>
    </w:lvl>
    <w:lvl w:ilvl="7" w:tplc="EF1EDA46">
      <w:start w:val="1"/>
      <w:numFmt w:val="bullet"/>
      <w:lvlText w:val="o"/>
      <w:lvlJc w:val="left"/>
      <w:pPr>
        <w:ind w:left="5760" w:hanging="360"/>
      </w:pPr>
      <w:rPr>
        <w:rFonts w:ascii="Courier New" w:hAnsi="Courier New" w:hint="default"/>
      </w:rPr>
    </w:lvl>
    <w:lvl w:ilvl="8" w:tplc="3084C20C">
      <w:start w:val="1"/>
      <w:numFmt w:val="bullet"/>
      <w:lvlText w:val=""/>
      <w:lvlJc w:val="left"/>
      <w:pPr>
        <w:ind w:left="6480" w:hanging="360"/>
      </w:pPr>
      <w:rPr>
        <w:rFonts w:ascii="Wingdings" w:hAnsi="Wingdings" w:hint="default"/>
      </w:rPr>
    </w:lvl>
  </w:abstractNum>
  <w:abstractNum w:abstractNumId="17" w15:restartNumberingAfterBreak="0">
    <w:nsid w:val="6EA80105"/>
    <w:multiLevelType w:val="hybridMultilevel"/>
    <w:tmpl w:val="84E2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3D273"/>
    <w:multiLevelType w:val="hybridMultilevel"/>
    <w:tmpl w:val="654ECC76"/>
    <w:lvl w:ilvl="0" w:tplc="82CAEE0A">
      <w:start w:val="1"/>
      <w:numFmt w:val="decimal"/>
      <w:lvlText w:val="%1."/>
      <w:lvlJc w:val="left"/>
      <w:pPr>
        <w:ind w:left="720" w:hanging="360"/>
      </w:pPr>
    </w:lvl>
    <w:lvl w:ilvl="1" w:tplc="76A4D39C">
      <w:start w:val="1"/>
      <w:numFmt w:val="lowerLetter"/>
      <w:lvlText w:val="%2."/>
      <w:lvlJc w:val="left"/>
      <w:pPr>
        <w:ind w:left="1440" w:hanging="360"/>
      </w:pPr>
    </w:lvl>
    <w:lvl w:ilvl="2" w:tplc="8CECD460">
      <w:start w:val="1"/>
      <w:numFmt w:val="lowerRoman"/>
      <w:lvlText w:val="%3."/>
      <w:lvlJc w:val="right"/>
      <w:pPr>
        <w:ind w:left="2160" w:hanging="180"/>
      </w:pPr>
    </w:lvl>
    <w:lvl w:ilvl="3" w:tplc="1CE8452A">
      <w:start w:val="1"/>
      <w:numFmt w:val="decimal"/>
      <w:lvlText w:val="%4."/>
      <w:lvlJc w:val="left"/>
      <w:pPr>
        <w:ind w:left="2880" w:hanging="360"/>
      </w:pPr>
    </w:lvl>
    <w:lvl w:ilvl="4" w:tplc="D542C2E8">
      <w:start w:val="1"/>
      <w:numFmt w:val="lowerLetter"/>
      <w:lvlText w:val="%5."/>
      <w:lvlJc w:val="left"/>
      <w:pPr>
        <w:ind w:left="3600" w:hanging="360"/>
      </w:pPr>
    </w:lvl>
    <w:lvl w:ilvl="5" w:tplc="CE72AA84">
      <w:start w:val="1"/>
      <w:numFmt w:val="lowerRoman"/>
      <w:lvlText w:val="%6."/>
      <w:lvlJc w:val="right"/>
      <w:pPr>
        <w:ind w:left="4320" w:hanging="180"/>
      </w:pPr>
    </w:lvl>
    <w:lvl w:ilvl="6" w:tplc="03B6CF96">
      <w:start w:val="1"/>
      <w:numFmt w:val="decimal"/>
      <w:lvlText w:val="%7."/>
      <w:lvlJc w:val="left"/>
      <w:pPr>
        <w:ind w:left="5040" w:hanging="360"/>
      </w:pPr>
    </w:lvl>
    <w:lvl w:ilvl="7" w:tplc="5776B8C6">
      <w:start w:val="1"/>
      <w:numFmt w:val="lowerLetter"/>
      <w:lvlText w:val="%8."/>
      <w:lvlJc w:val="left"/>
      <w:pPr>
        <w:ind w:left="5760" w:hanging="360"/>
      </w:pPr>
    </w:lvl>
    <w:lvl w:ilvl="8" w:tplc="1EC83BD8">
      <w:start w:val="1"/>
      <w:numFmt w:val="lowerRoman"/>
      <w:lvlText w:val="%9."/>
      <w:lvlJc w:val="right"/>
      <w:pPr>
        <w:ind w:left="6480" w:hanging="180"/>
      </w:pPr>
    </w:lvl>
  </w:abstractNum>
  <w:abstractNum w:abstractNumId="19" w15:restartNumberingAfterBreak="0">
    <w:nsid w:val="74E1AD2B"/>
    <w:multiLevelType w:val="hybridMultilevel"/>
    <w:tmpl w:val="7F708012"/>
    <w:lvl w:ilvl="0" w:tplc="AD181914">
      <w:start w:val="1"/>
      <w:numFmt w:val="bullet"/>
      <w:lvlText w:val=""/>
      <w:lvlJc w:val="left"/>
      <w:pPr>
        <w:ind w:left="720" w:hanging="360"/>
      </w:pPr>
      <w:rPr>
        <w:rFonts w:ascii="Symbol" w:hAnsi="Symbol" w:hint="default"/>
      </w:rPr>
    </w:lvl>
    <w:lvl w:ilvl="1" w:tplc="5F024A70">
      <w:start w:val="1"/>
      <w:numFmt w:val="bullet"/>
      <w:lvlText w:val="o"/>
      <w:lvlJc w:val="left"/>
      <w:pPr>
        <w:ind w:left="1440" w:hanging="360"/>
      </w:pPr>
      <w:rPr>
        <w:rFonts w:ascii="Courier New" w:hAnsi="Courier New" w:hint="default"/>
      </w:rPr>
    </w:lvl>
    <w:lvl w:ilvl="2" w:tplc="3650E430">
      <w:start w:val="1"/>
      <w:numFmt w:val="bullet"/>
      <w:lvlText w:val=""/>
      <w:lvlJc w:val="left"/>
      <w:pPr>
        <w:ind w:left="2160" w:hanging="360"/>
      </w:pPr>
      <w:rPr>
        <w:rFonts w:ascii="Wingdings" w:hAnsi="Wingdings" w:hint="default"/>
      </w:rPr>
    </w:lvl>
    <w:lvl w:ilvl="3" w:tplc="B5725EBE">
      <w:start w:val="1"/>
      <w:numFmt w:val="bullet"/>
      <w:lvlText w:val=""/>
      <w:lvlJc w:val="left"/>
      <w:pPr>
        <w:ind w:left="2880" w:hanging="360"/>
      </w:pPr>
      <w:rPr>
        <w:rFonts w:ascii="Symbol" w:hAnsi="Symbol" w:hint="default"/>
      </w:rPr>
    </w:lvl>
    <w:lvl w:ilvl="4" w:tplc="1E9A4B9A">
      <w:start w:val="1"/>
      <w:numFmt w:val="bullet"/>
      <w:lvlText w:val="o"/>
      <w:lvlJc w:val="left"/>
      <w:pPr>
        <w:ind w:left="3600" w:hanging="360"/>
      </w:pPr>
      <w:rPr>
        <w:rFonts w:ascii="Courier New" w:hAnsi="Courier New" w:hint="default"/>
      </w:rPr>
    </w:lvl>
    <w:lvl w:ilvl="5" w:tplc="DFE27CC4">
      <w:start w:val="1"/>
      <w:numFmt w:val="bullet"/>
      <w:lvlText w:val=""/>
      <w:lvlJc w:val="left"/>
      <w:pPr>
        <w:ind w:left="4320" w:hanging="360"/>
      </w:pPr>
      <w:rPr>
        <w:rFonts w:ascii="Wingdings" w:hAnsi="Wingdings" w:hint="default"/>
      </w:rPr>
    </w:lvl>
    <w:lvl w:ilvl="6" w:tplc="DC0089F0">
      <w:start w:val="1"/>
      <w:numFmt w:val="bullet"/>
      <w:lvlText w:val=""/>
      <w:lvlJc w:val="left"/>
      <w:pPr>
        <w:ind w:left="5040" w:hanging="360"/>
      </w:pPr>
      <w:rPr>
        <w:rFonts w:ascii="Symbol" w:hAnsi="Symbol" w:hint="default"/>
      </w:rPr>
    </w:lvl>
    <w:lvl w:ilvl="7" w:tplc="5BB497BC">
      <w:start w:val="1"/>
      <w:numFmt w:val="bullet"/>
      <w:lvlText w:val="o"/>
      <w:lvlJc w:val="left"/>
      <w:pPr>
        <w:ind w:left="5760" w:hanging="360"/>
      </w:pPr>
      <w:rPr>
        <w:rFonts w:ascii="Courier New" w:hAnsi="Courier New" w:hint="default"/>
      </w:rPr>
    </w:lvl>
    <w:lvl w:ilvl="8" w:tplc="76F8831A">
      <w:start w:val="1"/>
      <w:numFmt w:val="bullet"/>
      <w:lvlText w:val=""/>
      <w:lvlJc w:val="left"/>
      <w:pPr>
        <w:ind w:left="6480" w:hanging="360"/>
      </w:pPr>
      <w:rPr>
        <w:rFonts w:ascii="Wingdings" w:hAnsi="Wingdings" w:hint="default"/>
      </w:rPr>
    </w:lvl>
  </w:abstractNum>
  <w:abstractNum w:abstractNumId="20" w15:restartNumberingAfterBreak="0">
    <w:nsid w:val="7D4758CE"/>
    <w:multiLevelType w:val="hybridMultilevel"/>
    <w:tmpl w:val="8CA055B0"/>
    <w:lvl w:ilvl="0" w:tplc="C06810F4">
      <w:start w:val="1"/>
      <w:numFmt w:val="bullet"/>
      <w:lvlText w:val=""/>
      <w:lvlJc w:val="left"/>
      <w:pPr>
        <w:ind w:left="720" w:hanging="360"/>
      </w:pPr>
      <w:rPr>
        <w:rFonts w:ascii="Symbol" w:hAnsi="Symbol" w:hint="default"/>
      </w:rPr>
    </w:lvl>
    <w:lvl w:ilvl="1" w:tplc="CA500DF4">
      <w:start w:val="1"/>
      <w:numFmt w:val="bullet"/>
      <w:lvlText w:val="o"/>
      <w:lvlJc w:val="left"/>
      <w:pPr>
        <w:ind w:left="1440" w:hanging="360"/>
      </w:pPr>
      <w:rPr>
        <w:rFonts w:ascii="Courier New" w:hAnsi="Courier New" w:hint="default"/>
      </w:rPr>
    </w:lvl>
    <w:lvl w:ilvl="2" w:tplc="910ACB12">
      <w:start w:val="1"/>
      <w:numFmt w:val="bullet"/>
      <w:lvlText w:val=""/>
      <w:lvlJc w:val="left"/>
      <w:pPr>
        <w:ind w:left="2160" w:hanging="360"/>
      </w:pPr>
      <w:rPr>
        <w:rFonts w:ascii="Wingdings" w:hAnsi="Wingdings" w:hint="default"/>
      </w:rPr>
    </w:lvl>
    <w:lvl w:ilvl="3" w:tplc="0A6298E4">
      <w:start w:val="1"/>
      <w:numFmt w:val="bullet"/>
      <w:lvlText w:val=""/>
      <w:lvlJc w:val="left"/>
      <w:pPr>
        <w:ind w:left="2880" w:hanging="360"/>
      </w:pPr>
      <w:rPr>
        <w:rFonts w:ascii="Symbol" w:hAnsi="Symbol" w:hint="default"/>
      </w:rPr>
    </w:lvl>
    <w:lvl w:ilvl="4" w:tplc="0BBA1BA2">
      <w:start w:val="1"/>
      <w:numFmt w:val="bullet"/>
      <w:lvlText w:val="o"/>
      <w:lvlJc w:val="left"/>
      <w:pPr>
        <w:ind w:left="3600" w:hanging="360"/>
      </w:pPr>
      <w:rPr>
        <w:rFonts w:ascii="Courier New" w:hAnsi="Courier New" w:hint="default"/>
      </w:rPr>
    </w:lvl>
    <w:lvl w:ilvl="5" w:tplc="769CB17C">
      <w:start w:val="1"/>
      <w:numFmt w:val="bullet"/>
      <w:lvlText w:val=""/>
      <w:lvlJc w:val="left"/>
      <w:pPr>
        <w:ind w:left="4320" w:hanging="360"/>
      </w:pPr>
      <w:rPr>
        <w:rFonts w:ascii="Wingdings" w:hAnsi="Wingdings" w:hint="default"/>
      </w:rPr>
    </w:lvl>
    <w:lvl w:ilvl="6" w:tplc="601464C6">
      <w:start w:val="1"/>
      <w:numFmt w:val="bullet"/>
      <w:lvlText w:val=""/>
      <w:lvlJc w:val="left"/>
      <w:pPr>
        <w:ind w:left="5040" w:hanging="360"/>
      </w:pPr>
      <w:rPr>
        <w:rFonts w:ascii="Symbol" w:hAnsi="Symbol" w:hint="default"/>
      </w:rPr>
    </w:lvl>
    <w:lvl w:ilvl="7" w:tplc="7FE05894">
      <w:start w:val="1"/>
      <w:numFmt w:val="bullet"/>
      <w:lvlText w:val="o"/>
      <w:lvlJc w:val="left"/>
      <w:pPr>
        <w:ind w:left="5760" w:hanging="360"/>
      </w:pPr>
      <w:rPr>
        <w:rFonts w:ascii="Courier New" w:hAnsi="Courier New" w:hint="default"/>
      </w:rPr>
    </w:lvl>
    <w:lvl w:ilvl="8" w:tplc="B456EA52">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11"/>
  </w:num>
  <w:num w:numId="5">
    <w:abstractNumId w:val="18"/>
  </w:num>
  <w:num w:numId="6">
    <w:abstractNumId w:val="5"/>
  </w:num>
  <w:num w:numId="7">
    <w:abstractNumId w:val="16"/>
  </w:num>
  <w:num w:numId="8">
    <w:abstractNumId w:val="9"/>
  </w:num>
  <w:num w:numId="9">
    <w:abstractNumId w:val="20"/>
  </w:num>
  <w:num w:numId="10">
    <w:abstractNumId w:val="0"/>
  </w:num>
  <w:num w:numId="11">
    <w:abstractNumId w:val="4"/>
  </w:num>
  <w:num w:numId="12">
    <w:abstractNumId w:val="8"/>
  </w:num>
  <w:num w:numId="13">
    <w:abstractNumId w:val="14"/>
  </w:num>
  <w:num w:numId="14">
    <w:abstractNumId w:val="1"/>
  </w:num>
  <w:num w:numId="15">
    <w:abstractNumId w:val="15"/>
  </w:num>
  <w:num w:numId="16">
    <w:abstractNumId w:val="6"/>
  </w:num>
  <w:num w:numId="17">
    <w:abstractNumId w:val="7"/>
  </w:num>
  <w:num w:numId="18">
    <w:abstractNumId w:val="10"/>
  </w:num>
  <w:num w:numId="19">
    <w:abstractNumId w:val="3"/>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69"/>
    <w:rsid w:val="000E7362"/>
    <w:rsid w:val="00444EF7"/>
    <w:rsid w:val="00495D69"/>
    <w:rsid w:val="005D35B7"/>
    <w:rsid w:val="008243EC"/>
    <w:rsid w:val="008335B1"/>
    <w:rsid w:val="00853FA9"/>
    <w:rsid w:val="00857A40"/>
    <w:rsid w:val="00BE65E0"/>
    <w:rsid w:val="00C91AAF"/>
    <w:rsid w:val="00DE0DD1"/>
    <w:rsid w:val="00EA7335"/>
    <w:rsid w:val="00EF4282"/>
    <w:rsid w:val="00FF5501"/>
    <w:rsid w:val="017AB004"/>
    <w:rsid w:val="04D75F15"/>
    <w:rsid w:val="0593C0F0"/>
    <w:rsid w:val="06732F76"/>
    <w:rsid w:val="0970B6E6"/>
    <w:rsid w:val="09FD8FA5"/>
    <w:rsid w:val="0B732E57"/>
    <w:rsid w:val="0F87EC1A"/>
    <w:rsid w:val="0F973916"/>
    <w:rsid w:val="1100715C"/>
    <w:rsid w:val="120A020D"/>
    <w:rsid w:val="139C0AB8"/>
    <w:rsid w:val="156AE4F6"/>
    <w:rsid w:val="15A32B93"/>
    <w:rsid w:val="18151E54"/>
    <w:rsid w:val="193AE6FE"/>
    <w:rsid w:val="19CCEC8F"/>
    <w:rsid w:val="1C07EB67"/>
    <w:rsid w:val="1D957633"/>
    <w:rsid w:val="1E7FD4C5"/>
    <w:rsid w:val="1EFA8C54"/>
    <w:rsid w:val="1FBA3853"/>
    <w:rsid w:val="2020CEBD"/>
    <w:rsid w:val="208CE563"/>
    <w:rsid w:val="214645EE"/>
    <w:rsid w:val="21B0C1F1"/>
    <w:rsid w:val="22F1D915"/>
    <w:rsid w:val="231EABB6"/>
    <w:rsid w:val="23BF5C21"/>
    <w:rsid w:val="24C74BFA"/>
    <w:rsid w:val="255B2C82"/>
    <w:rsid w:val="259C6379"/>
    <w:rsid w:val="26A0FFB0"/>
    <w:rsid w:val="2752EC79"/>
    <w:rsid w:val="289F6BDC"/>
    <w:rsid w:val="29D13E0A"/>
    <w:rsid w:val="2EADA285"/>
    <w:rsid w:val="2EDABF34"/>
    <w:rsid w:val="2FCDE59A"/>
    <w:rsid w:val="312CEC73"/>
    <w:rsid w:val="350A79D5"/>
    <w:rsid w:val="351CE409"/>
    <w:rsid w:val="36B8B46A"/>
    <w:rsid w:val="3731CC02"/>
    <w:rsid w:val="3757F642"/>
    <w:rsid w:val="3783059A"/>
    <w:rsid w:val="3783FFDE"/>
    <w:rsid w:val="38CD9C63"/>
    <w:rsid w:val="3931876C"/>
    <w:rsid w:val="394FBC71"/>
    <w:rsid w:val="3A51D8F9"/>
    <w:rsid w:val="3ABAA65C"/>
    <w:rsid w:val="3BD84767"/>
    <w:rsid w:val="3BF88D3D"/>
    <w:rsid w:val="3D70B11E"/>
    <w:rsid w:val="3D8DAC5D"/>
    <w:rsid w:val="409ECC0D"/>
    <w:rsid w:val="40E7F6B3"/>
    <w:rsid w:val="42D44860"/>
    <w:rsid w:val="44DC7041"/>
    <w:rsid w:val="44F51368"/>
    <w:rsid w:val="462F389E"/>
    <w:rsid w:val="471245B7"/>
    <w:rsid w:val="48C89F3B"/>
    <w:rsid w:val="4AE1138C"/>
    <w:rsid w:val="4B5BBFB6"/>
    <w:rsid w:val="4C1DE48A"/>
    <w:rsid w:val="4CB4C437"/>
    <w:rsid w:val="4E0A3F5C"/>
    <w:rsid w:val="4E5B631B"/>
    <w:rsid w:val="50DE85B5"/>
    <w:rsid w:val="52928FF9"/>
    <w:rsid w:val="55486239"/>
    <w:rsid w:val="554E3BFB"/>
    <w:rsid w:val="56F2691C"/>
    <w:rsid w:val="572FE710"/>
    <w:rsid w:val="59EF10BE"/>
    <w:rsid w:val="5AAC53A1"/>
    <w:rsid w:val="5AFF24DC"/>
    <w:rsid w:val="5C723419"/>
    <w:rsid w:val="5D2814CB"/>
    <w:rsid w:val="5E36C59E"/>
    <w:rsid w:val="5E42A38A"/>
    <w:rsid w:val="5E7813FC"/>
    <w:rsid w:val="6086A8AD"/>
    <w:rsid w:val="60E0869E"/>
    <w:rsid w:val="60F8507F"/>
    <w:rsid w:val="62D35365"/>
    <w:rsid w:val="63834E59"/>
    <w:rsid w:val="64016850"/>
    <w:rsid w:val="648CDEC5"/>
    <w:rsid w:val="65B87FB5"/>
    <w:rsid w:val="670C28B3"/>
    <w:rsid w:val="6856F24D"/>
    <w:rsid w:val="6C9EA1C8"/>
    <w:rsid w:val="6FF82F1D"/>
    <w:rsid w:val="70311539"/>
    <w:rsid w:val="712DF298"/>
    <w:rsid w:val="71DD625B"/>
    <w:rsid w:val="73CD7857"/>
    <w:rsid w:val="778C366B"/>
    <w:rsid w:val="7BF82D28"/>
    <w:rsid w:val="7CC1DFE6"/>
    <w:rsid w:val="7D336235"/>
    <w:rsid w:val="7DD705E4"/>
    <w:rsid w:val="7E34961B"/>
    <w:rsid w:val="7E4CFEEC"/>
    <w:rsid w:val="7F15ABCD"/>
    <w:rsid w:val="7F3DA7C8"/>
    <w:rsid w:val="7F70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F095"/>
  <w15:docId w15:val="{2AFA7AAD-3221-40A7-BC57-47CBD011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ja-JP" w:bidi="ar-SA"/>
      </w:rPr>
    </w:rPrDefault>
    <w:pPrDefault>
      <w:pPr>
        <w:spacing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1FC5"/>
    <w:pPr>
      <w:ind w:left="720"/>
      <w:contextualSpacing/>
    </w:pPr>
  </w:style>
  <w:style w:type="character" w:styleId="Hyperlink">
    <w:name w:val="Hyperlink"/>
    <w:basedOn w:val="DefaultParagraphFont"/>
    <w:uiPriority w:val="99"/>
    <w:unhideWhenUsed/>
    <w:rsid w:val="00755347"/>
    <w:rPr>
      <w:color w:val="0000FF" w:themeColor="hyperlink"/>
      <w:u w:val="single"/>
    </w:rPr>
  </w:style>
  <w:style w:type="character" w:customStyle="1" w:styleId="UnresolvedMention">
    <w:name w:val="Unresolved Mention"/>
    <w:basedOn w:val="DefaultParagraphFont"/>
    <w:uiPriority w:val="99"/>
    <w:semiHidden/>
    <w:unhideWhenUsed/>
    <w:rsid w:val="00755347"/>
    <w:rPr>
      <w:color w:val="605E5C"/>
      <w:shd w:val="clear" w:color="auto" w:fill="E1DFDD"/>
    </w:rPr>
  </w:style>
  <w:style w:type="paragraph" w:styleId="Header">
    <w:name w:val="header"/>
    <w:basedOn w:val="Normal"/>
    <w:link w:val="HeaderChar"/>
    <w:uiPriority w:val="99"/>
    <w:unhideWhenUsed/>
    <w:rsid w:val="00EE39FC"/>
    <w:pPr>
      <w:tabs>
        <w:tab w:val="center" w:pos="4513"/>
        <w:tab w:val="right" w:pos="9026"/>
      </w:tabs>
      <w:spacing w:line="240" w:lineRule="auto"/>
    </w:pPr>
  </w:style>
  <w:style w:type="character" w:customStyle="1" w:styleId="HeaderChar">
    <w:name w:val="Header Char"/>
    <w:basedOn w:val="DefaultParagraphFont"/>
    <w:link w:val="Header"/>
    <w:uiPriority w:val="99"/>
    <w:rsid w:val="00EE39FC"/>
  </w:style>
  <w:style w:type="paragraph" w:styleId="Footer">
    <w:name w:val="footer"/>
    <w:basedOn w:val="Normal"/>
    <w:link w:val="FooterChar"/>
    <w:uiPriority w:val="99"/>
    <w:unhideWhenUsed/>
    <w:rsid w:val="00EE39FC"/>
    <w:pPr>
      <w:tabs>
        <w:tab w:val="center" w:pos="4513"/>
        <w:tab w:val="right" w:pos="9026"/>
      </w:tabs>
      <w:spacing w:line="240" w:lineRule="auto"/>
    </w:pPr>
  </w:style>
  <w:style w:type="character" w:customStyle="1" w:styleId="FooterChar">
    <w:name w:val="Footer Char"/>
    <w:basedOn w:val="DefaultParagraphFont"/>
    <w:link w:val="Footer"/>
    <w:uiPriority w:val="99"/>
    <w:rsid w:val="00EE39FC"/>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444EF7"/>
    <w:rPr>
      <w:sz w:val="32"/>
      <w:szCs w:val="32"/>
    </w:rPr>
  </w:style>
  <w:style w:type="character" w:customStyle="1" w:styleId="Heading3Char">
    <w:name w:val="Heading 3 Char"/>
    <w:basedOn w:val="DefaultParagraphFont"/>
    <w:link w:val="Heading3"/>
    <w:uiPriority w:val="9"/>
    <w:rsid w:val="00444EF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computing.org/courses/CP462/getting-started-in-year-1-short-course" TargetMode="External"/><Relationship Id="rId18" Type="http://schemas.openxmlformats.org/officeDocument/2006/relationships/hyperlink" Target="https://assets.publishing.service.gov.uk/media/5a7c576be5274a1b00423213/PRIMARY_national_curriculum_-_Computing.pdf" TargetMode="External"/><Relationship Id="rId26" Type="http://schemas.openxmlformats.org/officeDocument/2006/relationships/hyperlink" Target="https://assets.publishing.service.gov.uk/media/5a7ba810ed915d4147621ca0/PRIMARY_national_curriculum_-_Art_and_design.pdf" TargetMode="External"/><Relationship Id="rId3" Type="http://schemas.openxmlformats.org/officeDocument/2006/relationships/customXml" Target="../customXml/item3.xml"/><Relationship Id="rId21" Type="http://schemas.openxmlformats.org/officeDocument/2006/relationships/hyperlink" Target="https://projectevolve.co.uk/toolkit/resources/content/managing-online-information/early-years-7/i-know-how-to-get-help-from-a-trusted-adult-if-we-see-content-that-makes-us-feel-sad-uncomfortable-worried-or-frightened/?from=yea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munity.stem.org.uk/discussion/teach-computing-curriculum-share-your-adapted-units-and-resources" TargetMode="External"/><Relationship Id="rId17" Type="http://schemas.openxmlformats.org/officeDocument/2006/relationships/hyperlink" Target="https://teachcomputing.org/primary-certificate" TargetMode="External"/><Relationship Id="rId25" Type="http://schemas.openxmlformats.org/officeDocument/2006/relationships/hyperlink" Target="https://projectevolve.co.uk/toolkit/resources/content/copyright-and-ownership/early-years-7/i-can-save-my-work-under-a-suitable-title-or-name-so-that-others-know-it-belongs-to-me-e-g-filename-name-on-content/?from=year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eachcomputing.org/courses/CP004/introduction-to-primary-computing-face-to-face" TargetMode="External"/><Relationship Id="rId20" Type="http://schemas.openxmlformats.org/officeDocument/2006/relationships/hyperlink" Target="https://projectevolve.co.uk/toolkit/resources/content/managing-online-information/early-years-7/i-know-how-to-get-help-from-a-trusted-adult-if-we-see-content-that-makes-us-feel-sad-uncomfortable-worried-or-frightened/?from=year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ntz.app/" TargetMode="External"/><Relationship Id="rId24" Type="http://schemas.openxmlformats.org/officeDocument/2006/relationships/hyperlink" Target="https://projectevolve.co.uk/toolkit/resources/content/health-well-being-and-lifestyle/early-years-7/i-can-explain-rules-to-keep-myself-safe-when-using-technology-both-in-and-beyond-the-home/?from=year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eachcomputing.org/courses/CP454/introduction-to-primary-computing-remote" TargetMode="External"/><Relationship Id="rId23" Type="http://schemas.openxmlformats.org/officeDocument/2006/relationships/hyperlink" Target="https://projectevolve.co.uk/toolkit/resources/content/self-image-and-identity/early-years-7/if-something-happens-that-makes-me-feel-sad-worried-uncomfortable-or-frightened-i-can-give-examples-of-when-and-how-to-speak-to-an-adult-i-can-trust-and-how-they-can-help/?from=year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683895/Education_for_a_connected_world_PDF.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chcomputing.org/courses/CO042/teaching-computing-systems-and-networks-to-5-to-11-year-olds" TargetMode="External"/><Relationship Id="rId22" Type="http://schemas.openxmlformats.org/officeDocument/2006/relationships/hyperlink" Target="https://projectevolve.co.uk/toolkit/resources/content/self-image-and-identity/early-years-7/if-something-happens-that-makes-me-feel-sad-worried-uncomfortable-or-frightened-i-can-give-examples-of-when-and-how-to-speak-to-an-adult-i-can-trust-and-how-they-can-help/?from=years" TargetMode="External"/><Relationship Id="rId27" Type="http://schemas.openxmlformats.org/officeDocument/2006/relationships/hyperlink" Target="https://ncce.io/ogl"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99b30-e3d9-4092-866b-648a1152f6b9">
      <Terms xmlns="http://schemas.microsoft.com/office/infopath/2007/PartnerControls"/>
    </lcf76f155ced4ddcb4097134ff3c332f>
    <TaxCatchAll xmlns="8b5ac1b9-3e45-4497-b8c3-dad1865581ee"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qwbTaqD+RvoE2/YLSq9gP7qYw==">CgMxLjAyCGguZ2pkZ3hzMgloLjMwajB6bGwyCWguMWZvYjl0ZTIJaC4zem55c2g3MgloLjJldDkycDAyCGgudHlqY3d0MgloLjNkeTZ2a20yCWguMXQzaDVzZjIJaC40ZDM0b2c4MgloLjJzOGV5bzEyCWguMTdkcDh2dTIJaC4zcmRjcmpuOAByITFmb3ludEpzakZoMlVoT1RPa2w1NnJxWVhzaDVlWTNyZg==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06E1FC389FF6F4EBCD3E4724D0D00D5" ma:contentTypeVersion="14" ma:contentTypeDescription="Create a new document." ma:contentTypeScope="" ma:versionID="9a6828f6cb7a279c2136f2e1d551b318">
  <xsd:schema xmlns:xsd="http://www.w3.org/2001/XMLSchema" xmlns:xs="http://www.w3.org/2001/XMLSchema" xmlns:p="http://schemas.microsoft.com/office/2006/metadata/properties" xmlns:ns2="ad799b30-e3d9-4092-866b-648a1152f6b9" xmlns:ns3="8b5ac1b9-3e45-4497-b8c3-dad1865581ee" targetNamespace="http://schemas.microsoft.com/office/2006/metadata/properties" ma:root="true" ma:fieldsID="3c3bef3350b4544b637e5d9874d131a3" ns2:_="" ns3:_="">
    <xsd:import namespace="ad799b30-e3d9-4092-866b-648a1152f6b9"/>
    <xsd:import namespace="8b5ac1b9-3e45-4497-b8c3-dad1865581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99b30-e3d9-4092-866b-648a1152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77adb1-cd82-4d41-919b-dc414cff66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ac1b9-3e45-4497-b8c3-dad1865581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fe55e1-c923-4f21-8246-aaf88a71ee53}" ma:internalName="TaxCatchAll" ma:showField="CatchAllData" ma:web="8b5ac1b9-3e45-4497-b8c3-dad186558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0B5F9-D428-48A7-A303-40D8D3DCD94F}">
  <ds:schemaRefs>
    <ds:schemaRef ds:uri="http://schemas.microsoft.com/office/2006/metadata/properties"/>
    <ds:schemaRef ds:uri="http://schemas.microsoft.com/office/infopath/2007/PartnerControls"/>
    <ds:schemaRef ds:uri="ad799b30-e3d9-4092-866b-648a1152f6b9"/>
    <ds:schemaRef ds:uri="8b5ac1b9-3e45-4497-b8c3-dad1865581e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20EFCD-FCB5-4AE3-8D29-A578E5DE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99b30-e3d9-4092-866b-648a1152f6b9"/>
    <ds:schemaRef ds:uri="8b5ac1b9-3e45-4497-b8c3-dad186558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E7B8F-66C3-4F4F-B610-0EFA40DC9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Hodge</dc:creator>
  <cp:lastModifiedBy>Thomas Fisher</cp:lastModifiedBy>
  <cp:revision>2</cp:revision>
  <dcterms:created xsi:type="dcterms:W3CDTF">2024-07-04T15:32:00Z</dcterms:created>
  <dcterms:modified xsi:type="dcterms:W3CDTF">2024-07-04T15:32:00Z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0x010100C06E1FC389FF6F4EBCD3E4724D0D00D5</vt:lpwstr>
  </property>
  <property fmtid="{D5CDD505-2E9C-101B-9397-08002B2CF9AE}" pid="3" name="MediaServiceImageTags">
    <vt:lpwstr/>
  </property>
</Properties>
</file>