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A4D99" w14:textId="77777777" w:rsidR="00EF2803" w:rsidRDefault="00EF2803">
      <w:pPr>
        <w:pStyle w:val="Heading1"/>
      </w:pPr>
    </w:p>
    <w:p w14:paraId="20AC1A04" w14:textId="77777777" w:rsidR="00AF72AF" w:rsidRDefault="00AF72AF" w:rsidP="006823D3">
      <w:pPr>
        <w:pStyle w:val="Heading1"/>
        <w:tabs>
          <w:tab w:val="left" w:pos="1027"/>
        </w:tabs>
      </w:pPr>
      <w:bookmarkStart w:id="0" w:name="_p4bftqdj9noz" w:colFirst="0" w:colLast="0"/>
      <w:bookmarkEnd w:id="0"/>
    </w:p>
    <w:p w14:paraId="551C65AB" w14:textId="15C0CE04" w:rsidR="00EF2803" w:rsidRDefault="00CD6B95" w:rsidP="006823D3">
      <w:pPr>
        <w:pStyle w:val="Heading1"/>
        <w:tabs>
          <w:tab w:val="left" w:pos="1027"/>
        </w:tabs>
      </w:pPr>
      <w:r>
        <w:t>Year 3 – Connecting computers</w:t>
      </w:r>
    </w:p>
    <w:p w14:paraId="3D754004" w14:textId="77777777" w:rsidR="00EF2803" w:rsidRDefault="00CD6B95">
      <w:pPr>
        <w:pStyle w:val="Heading2"/>
        <w:ind w:left="0" w:firstLine="0"/>
      </w:pPr>
      <w:bookmarkStart w:id="1" w:name="_w4qeidxonltt" w:colFirst="0" w:colLast="0"/>
      <w:bookmarkEnd w:id="1"/>
      <w:r>
        <w:t>Unit introduction</w:t>
      </w:r>
    </w:p>
    <w:p w14:paraId="5625ACB3" w14:textId="77777777" w:rsidR="00EF2803" w:rsidRDefault="00CD6B95">
      <w:pPr>
        <w:ind w:left="0" w:firstLine="0"/>
      </w:pPr>
      <w:r>
        <w:t xml:space="preserve">Learners will develop their understanding of digital devices, with an initial focus on inputs, processes, and outputs. They will also compare digital and non-digital devices. Next, learners </w:t>
      </w:r>
      <w:proofErr w:type="gramStart"/>
      <w:r>
        <w:t>will be introduced</w:t>
      </w:r>
      <w:proofErr w:type="gramEnd"/>
      <w:r>
        <w:t xml:space="preserve"> to computer networks, including devices that make up a network’s infrastructure, such as wireless access points and switches. Finally, learners will discover the benefits of connecting devices in a network.</w:t>
      </w:r>
    </w:p>
    <w:p w14:paraId="2F1553AE" w14:textId="54216C14" w:rsidR="00897A5D" w:rsidRDefault="00897A5D" w:rsidP="00897A5D">
      <w:pPr>
        <w:pStyle w:val="Heading2"/>
        <w:ind w:left="0" w:firstLine="0"/>
      </w:pPr>
      <w:r>
        <w:t>Software and Hard</w:t>
      </w:r>
      <w:bookmarkStart w:id="2" w:name="_GoBack"/>
      <w:bookmarkEnd w:id="2"/>
      <w:r>
        <w:t>ware requirements</w:t>
      </w:r>
    </w:p>
    <w:p w14:paraId="228D4B62" w14:textId="79991A9A" w:rsidR="00EF2803" w:rsidRDefault="00CD6B95">
      <w:pPr>
        <w:ind w:left="0" w:firstLine="0"/>
      </w:pPr>
      <w:r>
        <w:t>Lesson 3 requires digital devices with a painting application. Lesson 6 includes a ‘network tour’, which involves learners identifying key parts of your school network. You will therefore need access to your school’s server, switch, and wireless access points.</w:t>
      </w:r>
    </w:p>
    <w:p w14:paraId="2528EBEA" w14:textId="77777777" w:rsidR="00C15B48" w:rsidRDefault="00C15B48">
      <w:pPr>
        <w:ind w:left="0" w:firstLine="0"/>
      </w:pPr>
    </w:p>
    <w:p w14:paraId="44D3AF50" w14:textId="77777777" w:rsidR="00C15B48" w:rsidRPr="00C90A46" w:rsidRDefault="00C15B48" w:rsidP="00C15B48">
      <w:pPr>
        <w:ind w:left="0" w:firstLine="0"/>
      </w:pPr>
      <w:r w:rsidRPr="00C90A46">
        <w:t xml:space="preserve">If </w:t>
      </w:r>
      <w:proofErr w:type="gramStart"/>
      <w:r w:rsidRPr="00C90A46">
        <w:t>you’ve</w:t>
      </w:r>
      <w:proofErr w:type="gramEnd"/>
      <w:r w:rsidRPr="00C90A46">
        <w:t xml:space="preserve"> adapted this unit to better suit your school, please </w:t>
      </w:r>
      <w:hyperlink r:id="rId10" w:history="1">
        <w:r w:rsidRPr="00C90A46">
          <w:rPr>
            <w:rStyle w:val="Hyperlink"/>
          </w:rPr>
          <w:t>share your adapted resources </w:t>
        </w:r>
      </w:hyperlink>
      <w:r w:rsidRPr="00C90A46">
        <w:t xml:space="preserve">with fellow teachers </w:t>
      </w:r>
      <w:r>
        <w:t>in the STEM community.</w:t>
      </w:r>
      <w:r w:rsidRPr="00C90A46">
        <w:t xml:space="preserve"> Alternatively, if this</w:t>
      </w:r>
      <w:r>
        <w:t xml:space="preserve"> </w:t>
      </w:r>
      <w:r w:rsidRPr="00C90A46">
        <w:t>unit isn’t quite right</w:t>
      </w:r>
      <w:r>
        <w:t xml:space="preserve"> for your school</w:t>
      </w:r>
      <w:r w:rsidRPr="00C90A46">
        <w:t xml:space="preserve">, why not see if an adapted </w:t>
      </w:r>
      <w:proofErr w:type="gramStart"/>
      <w:r w:rsidRPr="00C90A46">
        <w:t>version which better suits</w:t>
      </w:r>
      <w:proofErr w:type="gramEnd"/>
      <w:r w:rsidRPr="00C90A46">
        <w:t xml:space="preserve"> has already been shared?</w:t>
      </w:r>
    </w:p>
    <w:p w14:paraId="6FD7B353" w14:textId="547B9373" w:rsidR="00EF2803" w:rsidRPr="00A33F7A" w:rsidRDefault="00CD6B95" w:rsidP="00A33F7A">
      <w:pPr>
        <w:pStyle w:val="Heading2"/>
        <w:ind w:left="0" w:firstLine="0"/>
      </w:pPr>
      <w:bookmarkStart w:id="3" w:name="_g293aapl9mv4" w:colFirst="0" w:colLast="0"/>
      <w:bookmarkEnd w:id="3"/>
      <w:r>
        <w:t>O</w:t>
      </w:r>
      <w:r w:rsidR="00A33F7A">
        <w:t>v</w:t>
      </w:r>
      <w:r>
        <w:t>erview of lessons</w:t>
      </w:r>
    </w:p>
    <w:tbl>
      <w:tblPr>
        <w:tblStyle w:val="a"/>
        <w:tblW w:w="14175" w:type="dxa"/>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2595"/>
        <w:gridCol w:w="7530"/>
        <w:gridCol w:w="4050"/>
      </w:tblGrid>
      <w:tr w:rsidR="00EF2803" w14:paraId="2BD87D2F" w14:textId="77777777" w:rsidTr="4758E09D">
        <w:tc>
          <w:tcPr>
            <w:tcW w:w="2595" w:type="dxa"/>
            <w:shd w:val="clear" w:color="auto" w:fill="auto"/>
            <w:tcMar>
              <w:top w:w="100" w:type="dxa"/>
              <w:left w:w="100" w:type="dxa"/>
              <w:bottom w:w="100" w:type="dxa"/>
              <w:right w:w="100" w:type="dxa"/>
            </w:tcMar>
          </w:tcPr>
          <w:p w14:paraId="41076F90" w14:textId="77777777" w:rsidR="00EF2803" w:rsidRDefault="00CD6B95">
            <w:pPr>
              <w:widowControl w:val="0"/>
              <w:spacing w:line="240" w:lineRule="auto"/>
              <w:ind w:left="0" w:firstLine="0"/>
              <w:rPr>
                <w:b/>
              </w:rPr>
            </w:pPr>
            <w:r>
              <w:rPr>
                <w:b/>
              </w:rPr>
              <w:t>Lesson</w:t>
            </w:r>
          </w:p>
        </w:tc>
        <w:tc>
          <w:tcPr>
            <w:tcW w:w="7530" w:type="dxa"/>
            <w:shd w:val="clear" w:color="auto" w:fill="auto"/>
            <w:tcMar>
              <w:top w:w="100" w:type="dxa"/>
              <w:left w:w="100" w:type="dxa"/>
              <w:bottom w:w="100" w:type="dxa"/>
              <w:right w:w="100" w:type="dxa"/>
            </w:tcMar>
          </w:tcPr>
          <w:p w14:paraId="554FBD41" w14:textId="77777777" w:rsidR="00EF2803" w:rsidRDefault="00CD6B95">
            <w:pPr>
              <w:widowControl w:val="0"/>
              <w:spacing w:line="240" w:lineRule="auto"/>
              <w:ind w:left="0" w:firstLine="0"/>
              <w:rPr>
                <w:b/>
              </w:rPr>
            </w:pPr>
            <w:r>
              <w:rPr>
                <w:b/>
              </w:rPr>
              <w:t>Brief overview</w:t>
            </w:r>
          </w:p>
        </w:tc>
        <w:tc>
          <w:tcPr>
            <w:tcW w:w="4050" w:type="dxa"/>
            <w:shd w:val="clear" w:color="auto" w:fill="auto"/>
            <w:tcMar>
              <w:top w:w="100" w:type="dxa"/>
              <w:left w:w="100" w:type="dxa"/>
              <w:bottom w:w="100" w:type="dxa"/>
              <w:right w:w="100" w:type="dxa"/>
            </w:tcMar>
          </w:tcPr>
          <w:p w14:paraId="6F1C4D90" w14:textId="77777777" w:rsidR="00EF2803" w:rsidRDefault="00CD6B95">
            <w:pPr>
              <w:widowControl w:val="0"/>
              <w:spacing w:line="240" w:lineRule="auto"/>
              <w:ind w:left="0" w:firstLine="0"/>
              <w:rPr>
                <w:b/>
              </w:rPr>
            </w:pPr>
            <w:r>
              <w:rPr>
                <w:b/>
              </w:rPr>
              <w:t>Learning objectives</w:t>
            </w:r>
          </w:p>
        </w:tc>
      </w:tr>
      <w:tr w:rsidR="00EF2803" w14:paraId="0B4BA331" w14:textId="77777777" w:rsidTr="4758E09D">
        <w:tc>
          <w:tcPr>
            <w:tcW w:w="2595" w:type="dxa"/>
            <w:shd w:val="clear" w:color="auto" w:fill="auto"/>
            <w:tcMar>
              <w:top w:w="100" w:type="dxa"/>
              <w:left w:w="100" w:type="dxa"/>
              <w:bottom w:w="100" w:type="dxa"/>
              <w:right w:w="100" w:type="dxa"/>
            </w:tcMar>
          </w:tcPr>
          <w:p w14:paraId="2B472EE5" w14:textId="77777777" w:rsidR="00EF2803" w:rsidRDefault="00CD6B95">
            <w:pPr>
              <w:widowControl w:val="0"/>
              <w:spacing w:line="240" w:lineRule="auto"/>
              <w:ind w:left="0" w:firstLine="0"/>
            </w:pPr>
            <w:r>
              <w:t>1 How does a digital device work?</w:t>
            </w:r>
          </w:p>
          <w:p w14:paraId="64DED138" w14:textId="77777777" w:rsidR="00EF2803" w:rsidRDefault="00EF2803">
            <w:pPr>
              <w:widowControl w:val="0"/>
              <w:spacing w:line="240" w:lineRule="auto"/>
            </w:pPr>
          </w:p>
          <w:p w14:paraId="530D3CDD" w14:textId="77777777" w:rsidR="00EF2803" w:rsidRDefault="00EF2803">
            <w:pPr>
              <w:widowControl w:val="0"/>
              <w:spacing w:line="240" w:lineRule="auto"/>
              <w:ind w:left="0" w:firstLine="0"/>
            </w:pPr>
          </w:p>
        </w:tc>
        <w:tc>
          <w:tcPr>
            <w:tcW w:w="7530" w:type="dxa"/>
            <w:shd w:val="clear" w:color="auto" w:fill="auto"/>
            <w:tcMar>
              <w:top w:w="100" w:type="dxa"/>
              <w:left w:w="100" w:type="dxa"/>
              <w:bottom w:w="100" w:type="dxa"/>
              <w:right w:w="100" w:type="dxa"/>
            </w:tcMar>
          </w:tcPr>
          <w:p w14:paraId="3DE4DD3A" w14:textId="38162FE6" w:rsidR="00EF2803" w:rsidRDefault="00CD6B95">
            <w:pPr>
              <w:ind w:left="0" w:firstLine="0"/>
            </w:pPr>
            <w:r>
              <w:t>This lesson introduces the concepts of input, process, and output</w:t>
            </w:r>
            <w:r w:rsidR="1EF7F77F">
              <w:t xml:space="preserve"> and how to protect devices using secure passwords.</w:t>
            </w:r>
            <w:r>
              <w:t xml:space="preserve"> These concepts are fundamental to all digital devices. </w:t>
            </w:r>
          </w:p>
          <w:p w14:paraId="1007C5FA" w14:textId="77777777" w:rsidR="00EF2803" w:rsidRDefault="00EF2803">
            <w:pPr>
              <w:ind w:left="0" w:firstLine="0"/>
            </w:pPr>
          </w:p>
        </w:tc>
        <w:tc>
          <w:tcPr>
            <w:tcW w:w="4050" w:type="dxa"/>
            <w:shd w:val="clear" w:color="auto" w:fill="auto"/>
            <w:tcMar>
              <w:top w:w="100" w:type="dxa"/>
              <w:left w:w="100" w:type="dxa"/>
              <w:bottom w:w="100" w:type="dxa"/>
              <w:right w:w="100" w:type="dxa"/>
            </w:tcMar>
          </w:tcPr>
          <w:p w14:paraId="1542BB60" w14:textId="77777777" w:rsidR="00EF2803" w:rsidRDefault="00CD6B95">
            <w:pPr>
              <w:ind w:left="0" w:firstLine="0"/>
            </w:pPr>
            <w:r>
              <w:t>To explain how digital devices function</w:t>
            </w:r>
          </w:p>
          <w:p w14:paraId="3C1B0427" w14:textId="77777777" w:rsidR="00EF2803" w:rsidRDefault="00CD6B95">
            <w:pPr>
              <w:numPr>
                <w:ilvl w:val="0"/>
                <w:numId w:val="10"/>
              </w:numPr>
            </w:pPr>
            <w:r>
              <w:t>I can explain that digital devices accept inputs</w:t>
            </w:r>
          </w:p>
          <w:p w14:paraId="737B216F" w14:textId="77777777" w:rsidR="00EF2803" w:rsidRDefault="00CD6B95">
            <w:pPr>
              <w:numPr>
                <w:ilvl w:val="0"/>
                <w:numId w:val="10"/>
              </w:numPr>
            </w:pPr>
            <w:r>
              <w:t>I can explain that digital devices produce outputs</w:t>
            </w:r>
          </w:p>
          <w:p w14:paraId="303B2E79" w14:textId="233953DA" w:rsidR="00EF2803" w:rsidRDefault="00CD6B95">
            <w:pPr>
              <w:numPr>
                <w:ilvl w:val="0"/>
                <w:numId w:val="10"/>
              </w:numPr>
            </w:pPr>
            <w:r>
              <w:t>I can follow a process</w:t>
            </w:r>
          </w:p>
          <w:p w14:paraId="55BE9449" w14:textId="0A52584D" w:rsidR="00EF2803" w:rsidRDefault="0C486675" w:rsidP="4758E09D">
            <w:pPr>
              <w:numPr>
                <w:ilvl w:val="0"/>
                <w:numId w:val="10"/>
              </w:numPr>
            </w:pPr>
            <w:r w:rsidRPr="4758E09D">
              <w:rPr>
                <w:color w:val="000000" w:themeColor="text1"/>
              </w:rPr>
              <w:lastRenderedPageBreak/>
              <w:t>I can explain what makes a secure password</w:t>
            </w:r>
          </w:p>
        </w:tc>
      </w:tr>
      <w:tr w:rsidR="00EF2803" w14:paraId="5E345733" w14:textId="77777777" w:rsidTr="4758E09D">
        <w:tc>
          <w:tcPr>
            <w:tcW w:w="2595" w:type="dxa"/>
            <w:shd w:val="clear" w:color="auto" w:fill="auto"/>
            <w:tcMar>
              <w:top w:w="100" w:type="dxa"/>
              <w:left w:w="100" w:type="dxa"/>
              <w:bottom w:w="100" w:type="dxa"/>
              <w:right w:w="100" w:type="dxa"/>
            </w:tcMar>
          </w:tcPr>
          <w:p w14:paraId="6FC04D23" w14:textId="77777777" w:rsidR="00EF2803" w:rsidRDefault="00CD6B95">
            <w:pPr>
              <w:widowControl w:val="0"/>
              <w:spacing w:line="240" w:lineRule="auto"/>
              <w:ind w:left="0" w:firstLine="0"/>
            </w:pPr>
            <w:r>
              <w:lastRenderedPageBreak/>
              <w:t>2 What parts make up a digital device?</w:t>
            </w:r>
          </w:p>
          <w:p w14:paraId="3F5C3CB7" w14:textId="77777777" w:rsidR="00EF2803" w:rsidRDefault="00EF2803">
            <w:pPr>
              <w:widowControl w:val="0"/>
              <w:spacing w:line="240" w:lineRule="auto"/>
              <w:ind w:left="0" w:firstLine="0"/>
            </w:pPr>
          </w:p>
        </w:tc>
        <w:tc>
          <w:tcPr>
            <w:tcW w:w="7530" w:type="dxa"/>
            <w:shd w:val="clear" w:color="auto" w:fill="auto"/>
            <w:tcMar>
              <w:top w:w="100" w:type="dxa"/>
              <w:left w:w="100" w:type="dxa"/>
              <w:bottom w:w="100" w:type="dxa"/>
              <w:right w:w="100" w:type="dxa"/>
            </w:tcMar>
          </w:tcPr>
          <w:p w14:paraId="5091FBD7" w14:textId="77777777" w:rsidR="00EF2803" w:rsidRDefault="00CD6B95">
            <w:pPr>
              <w:ind w:left="0" w:firstLine="0"/>
            </w:pPr>
            <w:r>
              <w:t>Learners will develop their knowledge of the relationship between inputs, processes, and outputs and apply it to devices and parts of devices that they will be familiar with from their everyday surroundings.</w:t>
            </w:r>
          </w:p>
          <w:p w14:paraId="0B774C43" w14:textId="77777777" w:rsidR="00EF2803" w:rsidRDefault="00EF2803">
            <w:pPr>
              <w:ind w:left="0" w:firstLine="0"/>
            </w:pPr>
          </w:p>
        </w:tc>
        <w:tc>
          <w:tcPr>
            <w:tcW w:w="4050" w:type="dxa"/>
            <w:shd w:val="clear" w:color="auto" w:fill="auto"/>
            <w:tcMar>
              <w:top w:w="100" w:type="dxa"/>
              <w:left w:w="100" w:type="dxa"/>
              <w:bottom w:w="100" w:type="dxa"/>
              <w:right w:w="100" w:type="dxa"/>
            </w:tcMar>
          </w:tcPr>
          <w:p w14:paraId="7AB5620E" w14:textId="77777777" w:rsidR="00EF2803" w:rsidRDefault="00CD6B95">
            <w:pPr>
              <w:ind w:left="0" w:firstLine="0"/>
            </w:pPr>
            <w:r>
              <w:t>To identify input and output devices</w:t>
            </w:r>
          </w:p>
          <w:p w14:paraId="1B7FAA60" w14:textId="77777777" w:rsidR="00EF2803" w:rsidRDefault="00CD6B95">
            <w:pPr>
              <w:numPr>
                <w:ilvl w:val="0"/>
                <w:numId w:val="13"/>
              </w:numPr>
            </w:pPr>
            <w:r>
              <w:t>I can classify input and output devices</w:t>
            </w:r>
          </w:p>
          <w:p w14:paraId="0BB7DEF3" w14:textId="77777777" w:rsidR="00EF2803" w:rsidRDefault="00CD6B95">
            <w:pPr>
              <w:numPr>
                <w:ilvl w:val="0"/>
                <w:numId w:val="13"/>
              </w:numPr>
            </w:pPr>
            <w:r>
              <w:t>I can describe a simple process</w:t>
            </w:r>
          </w:p>
          <w:p w14:paraId="27F0BAFD" w14:textId="77777777" w:rsidR="00EF2803" w:rsidRDefault="00CD6B95">
            <w:pPr>
              <w:numPr>
                <w:ilvl w:val="0"/>
                <w:numId w:val="13"/>
              </w:numPr>
            </w:pPr>
            <w:r>
              <w:t>I can design a digital device</w:t>
            </w:r>
          </w:p>
          <w:p w14:paraId="594243EA" w14:textId="77777777" w:rsidR="00EF2803" w:rsidRDefault="00EF2803">
            <w:pPr>
              <w:ind w:left="0" w:firstLine="0"/>
            </w:pPr>
          </w:p>
        </w:tc>
      </w:tr>
      <w:tr w:rsidR="00EF2803" w14:paraId="59C5E9AF" w14:textId="77777777" w:rsidTr="4758E09D">
        <w:tc>
          <w:tcPr>
            <w:tcW w:w="2595" w:type="dxa"/>
            <w:shd w:val="clear" w:color="auto" w:fill="auto"/>
            <w:tcMar>
              <w:top w:w="100" w:type="dxa"/>
              <w:left w:w="100" w:type="dxa"/>
              <w:bottom w:w="100" w:type="dxa"/>
              <w:right w:w="100" w:type="dxa"/>
            </w:tcMar>
          </w:tcPr>
          <w:p w14:paraId="19022EA6" w14:textId="77777777" w:rsidR="00EF2803" w:rsidRDefault="00CD6B95">
            <w:pPr>
              <w:widowControl w:val="0"/>
              <w:spacing w:line="240" w:lineRule="auto"/>
              <w:ind w:left="0" w:firstLine="0"/>
            </w:pPr>
            <w:r>
              <w:t>3 How do digital devices help us?</w:t>
            </w:r>
          </w:p>
          <w:p w14:paraId="03C45819" w14:textId="77777777" w:rsidR="00EF2803" w:rsidRDefault="00EF2803">
            <w:pPr>
              <w:widowControl w:val="0"/>
              <w:spacing w:line="240" w:lineRule="auto"/>
              <w:ind w:left="0" w:firstLine="0"/>
            </w:pPr>
          </w:p>
          <w:p w14:paraId="1E7456A1" w14:textId="77777777" w:rsidR="00EF2803" w:rsidRDefault="00EF2803">
            <w:pPr>
              <w:widowControl w:val="0"/>
              <w:spacing w:line="240" w:lineRule="auto"/>
              <w:ind w:left="0" w:firstLine="0"/>
            </w:pPr>
          </w:p>
        </w:tc>
        <w:tc>
          <w:tcPr>
            <w:tcW w:w="7530" w:type="dxa"/>
            <w:shd w:val="clear" w:color="auto" w:fill="auto"/>
            <w:tcMar>
              <w:top w:w="100" w:type="dxa"/>
              <w:left w:w="100" w:type="dxa"/>
              <w:bottom w:w="100" w:type="dxa"/>
              <w:right w:w="100" w:type="dxa"/>
            </w:tcMar>
          </w:tcPr>
          <w:p w14:paraId="702C2405" w14:textId="77777777" w:rsidR="00EF2803" w:rsidRDefault="00CD6B95">
            <w:pPr>
              <w:ind w:left="0" w:firstLine="0"/>
            </w:pPr>
            <w:r>
              <w:t>Learners will apply their learning from Lessons 1 and 2 by using programs in conjunction with inputs and outputs on a digital device. They will create two pieces of work with the same focus, using digital devices to create one piece of work, and non-digital tools to create the other. Learners will then compare and contrast the two approaches.</w:t>
            </w:r>
          </w:p>
          <w:p w14:paraId="686EC33C" w14:textId="77777777" w:rsidR="00EF2803" w:rsidRDefault="00EF2803">
            <w:pPr>
              <w:ind w:left="0" w:firstLine="0"/>
            </w:pPr>
          </w:p>
        </w:tc>
        <w:tc>
          <w:tcPr>
            <w:tcW w:w="4050" w:type="dxa"/>
            <w:shd w:val="clear" w:color="auto" w:fill="auto"/>
            <w:tcMar>
              <w:top w:w="100" w:type="dxa"/>
              <w:left w:w="100" w:type="dxa"/>
              <w:bottom w:w="100" w:type="dxa"/>
              <w:right w:w="100" w:type="dxa"/>
            </w:tcMar>
          </w:tcPr>
          <w:p w14:paraId="7C44B287" w14:textId="77777777" w:rsidR="00EF2803" w:rsidRDefault="00CD6B95">
            <w:pPr>
              <w:ind w:left="0" w:firstLine="0"/>
            </w:pPr>
            <w:r>
              <w:t>To recognise how digital devices can change the way that we work</w:t>
            </w:r>
          </w:p>
          <w:p w14:paraId="7281EE29" w14:textId="77777777" w:rsidR="00EF2803" w:rsidRDefault="00CD6B95">
            <w:pPr>
              <w:numPr>
                <w:ilvl w:val="0"/>
                <w:numId w:val="3"/>
              </w:numPr>
            </w:pPr>
            <w:r>
              <w:t>I can explain how I use digital devices for different activities</w:t>
            </w:r>
          </w:p>
          <w:p w14:paraId="7D9A8451" w14:textId="77777777" w:rsidR="00EF2803" w:rsidRDefault="00CD6B95">
            <w:pPr>
              <w:numPr>
                <w:ilvl w:val="0"/>
                <w:numId w:val="3"/>
              </w:numPr>
            </w:pPr>
            <w:r>
              <w:t>I can recognise similarities between using digital devices and using non-digital tools</w:t>
            </w:r>
          </w:p>
          <w:p w14:paraId="2BD30725" w14:textId="77777777" w:rsidR="00EF2803" w:rsidRDefault="00CD6B95">
            <w:pPr>
              <w:numPr>
                <w:ilvl w:val="0"/>
                <w:numId w:val="3"/>
              </w:numPr>
            </w:pPr>
            <w:r>
              <w:t>I can suggest differences between using digital devices and using non-digital tools</w:t>
            </w:r>
          </w:p>
        </w:tc>
      </w:tr>
      <w:tr w:rsidR="00EF2803" w14:paraId="20CD71D7" w14:textId="77777777" w:rsidTr="4758E09D">
        <w:tc>
          <w:tcPr>
            <w:tcW w:w="2595" w:type="dxa"/>
            <w:shd w:val="clear" w:color="auto" w:fill="auto"/>
            <w:tcMar>
              <w:top w:w="100" w:type="dxa"/>
              <w:left w:w="100" w:type="dxa"/>
              <w:bottom w:w="100" w:type="dxa"/>
              <w:right w:w="100" w:type="dxa"/>
            </w:tcMar>
          </w:tcPr>
          <w:p w14:paraId="18A2D736" w14:textId="77777777" w:rsidR="00EF2803" w:rsidRDefault="00CD6B95">
            <w:pPr>
              <w:widowControl w:val="0"/>
              <w:spacing w:line="240" w:lineRule="auto"/>
              <w:ind w:left="0" w:firstLine="0"/>
            </w:pPr>
            <w:r>
              <w:t xml:space="preserve">4 How </w:t>
            </w:r>
            <w:proofErr w:type="gramStart"/>
            <w:r>
              <w:t>am I connected</w:t>
            </w:r>
            <w:proofErr w:type="gramEnd"/>
            <w:r>
              <w:t>?</w:t>
            </w:r>
          </w:p>
          <w:p w14:paraId="3A26F707" w14:textId="77777777" w:rsidR="00EF2803" w:rsidRDefault="00EF2803">
            <w:pPr>
              <w:widowControl w:val="0"/>
              <w:spacing w:line="240" w:lineRule="auto"/>
              <w:ind w:left="0" w:firstLine="0"/>
            </w:pPr>
          </w:p>
          <w:p w14:paraId="03DF9B2B" w14:textId="77777777" w:rsidR="00EF2803" w:rsidRDefault="00EF2803">
            <w:pPr>
              <w:widowControl w:val="0"/>
              <w:spacing w:line="240" w:lineRule="auto"/>
              <w:ind w:left="0" w:firstLine="0"/>
            </w:pPr>
          </w:p>
        </w:tc>
        <w:tc>
          <w:tcPr>
            <w:tcW w:w="7530" w:type="dxa"/>
            <w:shd w:val="clear" w:color="auto" w:fill="auto"/>
            <w:tcMar>
              <w:top w:w="100" w:type="dxa"/>
              <w:left w:w="100" w:type="dxa"/>
              <w:bottom w:w="100" w:type="dxa"/>
              <w:right w:w="100" w:type="dxa"/>
            </w:tcMar>
          </w:tcPr>
          <w:p w14:paraId="34506902" w14:textId="0AC66B58" w:rsidR="00EF2803" w:rsidRDefault="00CD6B95">
            <w:pPr>
              <w:ind w:left="0" w:firstLine="0"/>
            </w:pPr>
            <w:r>
              <w:t xml:space="preserve">Many digital devices </w:t>
            </w:r>
            <w:proofErr w:type="gramStart"/>
            <w:r>
              <w:t>are now connected</w:t>
            </w:r>
            <w:proofErr w:type="gramEnd"/>
            <w:r>
              <w:t xml:space="preserve"> to other digital devices, </w:t>
            </w:r>
            <w:r w:rsidR="000F5FD8">
              <w:t>e.g.</w:t>
            </w:r>
            <w:r>
              <w:t xml:space="preserve"> computers through wires, tablets through Wi-Fi, and smartphones through mobile phone networks. The benefit of connecting digital devices is that it allows information to </w:t>
            </w:r>
            <w:proofErr w:type="gramStart"/>
            <w:r>
              <w:t>be shared</w:t>
            </w:r>
            <w:proofErr w:type="gramEnd"/>
            <w:r>
              <w:t xml:space="preserve"> between users and systems.</w:t>
            </w:r>
          </w:p>
          <w:p w14:paraId="0BD947E6" w14:textId="77777777" w:rsidR="00EF2803" w:rsidRDefault="00EF2803">
            <w:pPr>
              <w:ind w:left="0" w:firstLine="0"/>
            </w:pPr>
          </w:p>
          <w:p w14:paraId="29A7F1B0" w14:textId="77777777" w:rsidR="00EF2803" w:rsidRDefault="00CD6B95">
            <w:pPr>
              <w:ind w:left="0" w:firstLine="0"/>
            </w:pPr>
            <w:r>
              <w:t xml:space="preserve">This lesson introduces the concept of connections and moving information between connected devices. Learners will learn to explain how and why computers are joined together to form networks.  </w:t>
            </w:r>
          </w:p>
        </w:tc>
        <w:tc>
          <w:tcPr>
            <w:tcW w:w="4050" w:type="dxa"/>
            <w:shd w:val="clear" w:color="auto" w:fill="auto"/>
            <w:tcMar>
              <w:top w:w="100" w:type="dxa"/>
              <w:left w:w="100" w:type="dxa"/>
              <w:bottom w:w="100" w:type="dxa"/>
              <w:right w:w="100" w:type="dxa"/>
            </w:tcMar>
          </w:tcPr>
          <w:p w14:paraId="2AEFAA15" w14:textId="77777777" w:rsidR="00EF2803" w:rsidRDefault="00CD6B95">
            <w:pPr>
              <w:ind w:left="0" w:firstLine="0"/>
            </w:pPr>
            <w:r>
              <w:t>To explain how a computer network can be used to share information</w:t>
            </w:r>
          </w:p>
          <w:p w14:paraId="475CA37F" w14:textId="77777777" w:rsidR="00EF2803" w:rsidRDefault="00CD6B95">
            <w:pPr>
              <w:numPr>
                <w:ilvl w:val="0"/>
                <w:numId w:val="7"/>
              </w:numPr>
            </w:pPr>
            <w:r>
              <w:t>I can recognise different connections</w:t>
            </w:r>
          </w:p>
          <w:p w14:paraId="47F91DFF" w14:textId="77777777" w:rsidR="00EF2803" w:rsidRDefault="00CD6B95">
            <w:pPr>
              <w:numPr>
                <w:ilvl w:val="0"/>
                <w:numId w:val="7"/>
              </w:numPr>
            </w:pPr>
            <w:r>
              <w:t>I can explain how messages are passed through multiple connections</w:t>
            </w:r>
          </w:p>
          <w:p w14:paraId="3B0097D4" w14:textId="77777777" w:rsidR="00EF2803" w:rsidRDefault="00CD6B95">
            <w:pPr>
              <w:numPr>
                <w:ilvl w:val="0"/>
                <w:numId w:val="7"/>
              </w:numPr>
            </w:pPr>
            <w:r>
              <w:t>I can discuss why we need a network switch</w:t>
            </w:r>
          </w:p>
        </w:tc>
      </w:tr>
      <w:tr w:rsidR="00EF2803" w14:paraId="1CE3B5F2" w14:textId="77777777" w:rsidTr="4758E09D">
        <w:tc>
          <w:tcPr>
            <w:tcW w:w="2595" w:type="dxa"/>
            <w:shd w:val="clear" w:color="auto" w:fill="auto"/>
            <w:tcMar>
              <w:top w:w="100" w:type="dxa"/>
              <w:left w:w="100" w:type="dxa"/>
              <w:bottom w:w="100" w:type="dxa"/>
              <w:right w:w="100" w:type="dxa"/>
            </w:tcMar>
          </w:tcPr>
          <w:p w14:paraId="04950612" w14:textId="77777777" w:rsidR="00EF2803" w:rsidRDefault="00CD6B95">
            <w:pPr>
              <w:widowControl w:val="0"/>
              <w:spacing w:line="240" w:lineRule="auto"/>
              <w:ind w:left="0" w:firstLine="0"/>
            </w:pPr>
            <w:r>
              <w:lastRenderedPageBreak/>
              <w:t xml:space="preserve">5 How </w:t>
            </w:r>
            <w:proofErr w:type="gramStart"/>
            <w:r>
              <w:t>are computers connected</w:t>
            </w:r>
            <w:proofErr w:type="gramEnd"/>
            <w:r>
              <w:t>?</w:t>
            </w:r>
          </w:p>
          <w:p w14:paraId="6416A685" w14:textId="77777777" w:rsidR="00EF2803" w:rsidRDefault="00EF2803">
            <w:pPr>
              <w:widowControl w:val="0"/>
              <w:spacing w:line="240" w:lineRule="auto"/>
              <w:ind w:left="0" w:firstLine="0"/>
            </w:pPr>
          </w:p>
          <w:p w14:paraId="53FF2F2E" w14:textId="77777777" w:rsidR="00EF2803" w:rsidRDefault="00EF2803">
            <w:pPr>
              <w:widowControl w:val="0"/>
              <w:spacing w:line="240" w:lineRule="auto"/>
              <w:ind w:left="0" w:firstLine="0"/>
            </w:pPr>
          </w:p>
        </w:tc>
        <w:tc>
          <w:tcPr>
            <w:tcW w:w="7530" w:type="dxa"/>
            <w:shd w:val="clear" w:color="auto" w:fill="auto"/>
            <w:tcMar>
              <w:top w:w="100" w:type="dxa"/>
              <w:left w:w="100" w:type="dxa"/>
              <w:bottom w:w="100" w:type="dxa"/>
              <w:right w:w="100" w:type="dxa"/>
            </w:tcMar>
          </w:tcPr>
          <w:p w14:paraId="7FC1E301" w14:textId="77777777" w:rsidR="00EF2803" w:rsidRDefault="00CD6B95">
            <w:pPr>
              <w:ind w:left="0" w:firstLine="0"/>
            </w:pPr>
            <w:r>
              <w:t>This lesson introduces key network components, including a server and wireless access points. Learners will examine each device’s functionality and look at the benefits of networking computers.</w:t>
            </w:r>
          </w:p>
        </w:tc>
        <w:tc>
          <w:tcPr>
            <w:tcW w:w="4050" w:type="dxa"/>
            <w:shd w:val="clear" w:color="auto" w:fill="auto"/>
            <w:tcMar>
              <w:top w:w="100" w:type="dxa"/>
              <w:left w:w="100" w:type="dxa"/>
              <w:bottom w:w="100" w:type="dxa"/>
              <w:right w:w="100" w:type="dxa"/>
            </w:tcMar>
          </w:tcPr>
          <w:p w14:paraId="4C2EA1C3" w14:textId="77777777" w:rsidR="00EF2803" w:rsidRDefault="00CD6B95">
            <w:pPr>
              <w:widowControl w:val="0"/>
              <w:ind w:left="0" w:firstLine="0"/>
            </w:pPr>
            <w:r>
              <w:t>To explore how digital devices can be connected</w:t>
            </w:r>
          </w:p>
          <w:p w14:paraId="34008E2E" w14:textId="77777777" w:rsidR="00EF2803" w:rsidRDefault="00CD6B95">
            <w:pPr>
              <w:widowControl w:val="0"/>
              <w:numPr>
                <w:ilvl w:val="0"/>
                <w:numId w:val="5"/>
              </w:numPr>
            </w:pPr>
            <w:r>
              <w:t>I can recognise that a computer network is made up of a number of devices</w:t>
            </w:r>
          </w:p>
          <w:p w14:paraId="145B5A79" w14:textId="77777777" w:rsidR="00EF2803" w:rsidRDefault="00CD6B95">
            <w:pPr>
              <w:widowControl w:val="0"/>
              <w:numPr>
                <w:ilvl w:val="0"/>
                <w:numId w:val="5"/>
              </w:numPr>
            </w:pPr>
            <w:r>
              <w:t>I can demonstrate how information can be passed between devices</w:t>
            </w:r>
          </w:p>
          <w:p w14:paraId="0FAA8CAE" w14:textId="77777777" w:rsidR="00EF2803" w:rsidRDefault="00CD6B95">
            <w:pPr>
              <w:widowControl w:val="0"/>
              <w:numPr>
                <w:ilvl w:val="0"/>
                <w:numId w:val="5"/>
              </w:numPr>
            </w:pPr>
            <w:r>
              <w:t>I can explain the role of a switch, server, and wireless access point in a network</w:t>
            </w:r>
          </w:p>
        </w:tc>
      </w:tr>
      <w:tr w:rsidR="00EF2803" w14:paraId="23158ACC" w14:textId="77777777" w:rsidTr="4758E09D">
        <w:tc>
          <w:tcPr>
            <w:tcW w:w="2595" w:type="dxa"/>
            <w:shd w:val="clear" w:color="auto" w:fill="auto"/>
            <w:tcMar>
              <w:top w:w="100" w:type="dxa"/>
              <w:left w:w="100" w:type="dxa"/>
              <w:bottom w:w="100" w:type="dxa"/>
              <w:right w:w="100" w:type="dxa"/>
            </w:tcMar>
          </w:tcPr>
          <w:p w14:paraId="66C7CA5F" w14:textId="77777777" w:rsidR="00EF2803" w:rsidRDefault="00CD6B95">
            <w:pPr>
              <w:widowControl w:val="0"/>
              <w:spacing w:line="240" w:lineRule="auto"/>
              <w:ind w:left="0" w:firstLine="0"/>
            </w:pPr>
            <w:r>
              <w:t>6 What does our school network look like?</w:t>
            </w:r>
          </w:p>
          <w:p w14:paraId="19AB86F7" w14:textId="77777777" w:rsidR="00EF2803" w:rsidRDefault="00EF2803">
            <w:pPr>
              <w:widowControl w:val="0"/>
              <w:spacing w:line="240" w:lineRule="auto"/>
              <w:ind w:left="0" w:firstLine="0"/>
            </w:pPr>
          </w:p>
          <w:p w14:paraId="64656D26" w14:textId="77777777" w:rsidR="00EF2803" w:rsidRDefault="00EF2803">
            <w:pPr>
              <w:widowControl w:val="0"/>
              <w:spacing w:line="240" w:lineRule="auto"/>
              <w:ind w:left="0" w:firstLine="0"/>
            </w:pPr>
          </w:p>
        </w:tc>
        <w:tc>
          <w:tcPr>
            <w:tcW w:w="7530" w:type="dxa"/>
            <w:shd w:val="clear" w:color="auto" w:fill="auto"/>
            <w:tcMar>
              <w:top w:w="100" w:type="dxa"/>
              <w:left w:w="100" w:type="dxa"/>
              <w:bottom w:w="100" w:type="dxa"/>
              <w:right w:w="100" w:type="dxa"/>
            </w:tcMar>
          </w:tcPr>
          <w:p w14:paraId="22192638" w14:textId="77777777" w:rsidR="00EF2803" w:rsidRDefault="00CD6B95">
            <w:pPr>
              <w:ind w:left="0" w:firstLine="0"/>
            </w:pPr>
            <w:r>
              <w:t>Learners will further develop their understanding of computer networks. They will see examples of network infrastructure in a real-world setting and relate them to the activities in Lesson 5.</w:t>
            </w:r>
          </w:p>
        </w:tc>
        <w:tc>
          <w:tcPr>
            <w:tcW w:w="4050" w:type="dxa"/>
            <w:shd w:val="clear" w:color="auto" w:fill="auto"/>
            <w:tcMar>
              <w:top w:w="100" w:type="dxa"/>
              <w:left w:w="100" w:type="dxa"/>
              <w:bottom w:w="100" w:type="dxa"/>
              <w:right w:w="100" w:type="dxa"/>
            </w:tcMar>
          </w:tcPr>
          <w:p w14:paraId="39DBFCE6" w14:textId="77777777" w:rsidR="00EF2803" w:rsidRDefault="00CD6B95">
            <w:pPr>
              <w:ind w:left="0" w:firstLine="0"/>
            </w:pPr>
            <w:r>
              <w:t>To recognise the physical components of a network</w:t>
            </w:r>
          </w:p>
          <w:p w14:paraId="4781D321" w14:textId="77777777" w:rsidR="00EF2803" w:rsidRDefault="00CD6B95">
            <w:pPr>
              <w:numPr>
                <w:ilvl w:val="0"/>
                <w:numId w:val="11"/>
              </w:numPr>
            </w:pPr>
            <w:r>
              <w:t>I can identify how devices in a network are connected together</w:t>
            </w:r>
          </w:p>
          <w:p w14:paraId="5A8D6F14" w14:textId="77777777" w:rsidR="00EF2803" w:rsidRDefault="00CD6B95">
            <w:pPr>
              <w:numPr>
                <w:ilvl w:val="0"/>
                <w:numId w:val="11"/>
              </w:numPr>
            </w:pPr>
            <w:r>
              <w:t>I can identify networked devices around me</w:t>
            </w:r>
          </w:p>
          <w:p w14:paraId="7EEB4726" w14:textId="77777777" w:rsidR="00EF2803" w:rsidRDefault="00CD6B95">
            <w:pPr>
              <w:numPr>
                <w:ilvl w:val="0"/>
                <w:numId w:val="11"/>
              </w:numPr>
            </w:pPr>
            <w:r>
              <w:t>I can identify the benefits of computer networks</w:t>
            </w:r>
          </w:p>
        </w:tc>
      </w:tr>
    </w:tbl>
    <w:p w14:paraId="5C07C0AB" w14:textId="77777777" w:rsidR="00AF72AF" w:rsidRDefault="00AF72AF" w:rsidP="00AF72AF">
      <w:pPr>
        <w:pStyle w:val="Heading2"/>
        <w:ind w:left="0" w:firstLine="0"/>
      </w:pPr>
      <w:bookmarkStart w:id="4" w:name="_ktn3b2m0z2sb" w:colFirst="0" w:colLast="0"/>
      <w:bookmarkEnd w:id="4"/>
      <w:r>
        <w:t>Subject knowledge and CPD opportunities</w:t>
      </w:r>
    </w:p>
    <w:p w14:paraId="30775862" w14:textId="77777777" w:rsidR="00AF72AF" w:rsidRDefault="00AF72AF" w:rsidP="00AF72AF">
      <w:pPr>
        <w:ind w:left="0" w:firstLine="0"/>
      </w:pPr>
      <w:r>
        <w:t xml:space="preserve">You will need an understanding of digital and non-digital devices. The key difference between them is that a digital device is capable of some processing, i.e. it has functions beyond being </w:t>
      </w:r>
      <w:proofErr w:type="gramStart"/>
      <w:r>
        <w:t>either on or off</w:t>
      </w:r>
      <w:proofErr w:type="gramEnd"/>
      <w:r>
        <w:t xml:space="preserve">. You will also need to be familiar with the concept of input, process, output (IPO), which underpins all digital devices. You will need to understand that devices can have one input that leads to several outputs (e.g. starting a video, leads to outputs from the screen and the speaker) and that many inputs can lead to one output (e.g. using a mouse and a keyboard to produce a document). </w:t>
      </w:r>
    </w:p>
    <w:p w14:paraId="6D866F88" w14:textId="77777777" w:rsidR="00AF72AF" w:rsidRDefault="00AF72AF" w:rsidP="00AF72AF">
      <w:pPr>
        <w:ind w:left="0" w:firstLine="0"/>
      </w:pPr>
    </w:p>
    <w:p w14:paraId="59719CA1" w14:textId="77777777" w:rsidR="00AF72AF" w:rsidRDefault="00AF72AF" w:rsidP="00AF72AF">
      <w:pPr>
        <w:ind w:left="0" w:firstLine="0"/>
      </w:pPr>
      <w:r>
        <w:t>You will need a basic understanding of how information (data) flows around a computer network, and how this benefits us. You will also need to know that a network switch manages the way in which data moves around a network. You will need to be familiar with the main parts of a school network, including the server, wireless access points, network switch, router, and output devices such as a printer or copier.</w:t>
      </w:r>
    </w:p>
    <w:p w14:paraId="7692BFCD" w14:textId="77777777" w:rsidR="00AF72AF" w:rsidRDefault="00AF72AF" w:rsidP="00AF72AF">
      <w:pPr>
        <w:ind w:left="0" w:firstLine="0"/>
      </w:pPr>
    </w:p>
    <w:p w14:paraId="76D50A37" w14:textId="77777777" w:rsidR="00AF72AF" w:rsidRPr="00EE3A5F" w:rsidRDefault="00AF72AF" w:rsidP="00AF72AF">
      <w:pPr>
        <w:ind w:left="0" w:firstLine="0"/>
        <w:rPr>
          <w:b/>
          <w:bCs/>
        </w:rPr>
      </w:pPr>
      <w:r w:rsidRPr="00184AA4">
        <w:rPr>
          <w:b/>
          <w:bCs/>
        </w:rPr>
        <w:lastRenderedPageBreak/>
        <w:t>Continual Professional Development</w:t>
      </w:r>
    </w:p>
    <w:p w14:paraId="65F5CBCD" w14:textId="77777777" w:rsidR="00AF72AF" w:rsidRPr="002563E5" w:rsidRDefault="00AF72AF" w:rsidP="00AF72AF">
      <w:pPr>
        <w:ind w:left="0" w:firstLine="0"/>
      </w:pPr>
      <w:r w:rsidRPr="0060077D">
        <w:t>Enhance your subject knowledge to teach this unit through the following free CPD:</w:t>
      </w:r>
      <w:bookmarkStart w:id="5" w:name="_lotzmm28233"/>
      <w:bookmarkEnd w:id="5"/>
    </w:p>
    <w:bookmarkStart w:id="6" w:name="_bxag7buyz4vv"/>
    <w:bookmarkEnd w:id="6"/>
    <w:p w14:paraId="21986000" w14:textId="77777777" w:rsidR="00AF72AF" w:rsidRPr="0060077D" w:rsidRDefault="00AF72AF" w:rsidP="00AF72AF">
      <w:pPr>
        <w:pStyle w:val="ListParagraph"/>
        <w:numPr>
          <w:ilvl w:val="0"/>
          <w:numId w:val="14"/>
        </w:numPr>
        <w:rPr>
          <w:rStyle w:val="Hyperlink"/>
          <w:color w:val="4F81BD" w:themeColor="accent1"/>
        </w:rPr>
      </w:pPr>
      <w:r w:rsidRPr="0060077D">
        <w:rPr>
          <w:color w:val="4F81BD" w:themeColor="accent1"/>
          <w:u w:val="single"/>
        </w:rPr>
        <w:fldChar w:fldCharType="begin"/>
      </w:r>
      <w:r w:rsidRPr="0060077D">
        <w:rPr>
          <w:color w:val="4F81BD" w:themeColor="accent1"/>
          <w:u w:val="single"/>
        </w:rPr>
        <w:instrText>HYPERLINK "https://teachcomputing.org/courses/CP459/getting-started-in-year-3-short-course"</w:instrText>
      </w:r>
      <w:r w:rsidRPr="0060077D">
        <w:rPr>
          <w:color w:val="4F81BD" w:themeColor="accent1"/>
          <w:u w:val="single"/>
        </w:rPr>
        <w:fldChar w:fldCharType="separate"/>
      </w:r>
      <w:r w:rsidRPr="0060077D">
        <w:rPr>
          <w:rStyle w:val="Hyperlink"/>
          <w:color w:val="4F81BD" w:themeColor="accent1"/>
        </w:rPr>
        <w:t>Getting started in Year 3 – short course</w:t>
      </w:r>
    </w:p>
    <w:p w14:paraId="6DA7A262" w14:textId="77777777" w:rsidR="00AF72AF" w:rsidRPr="0060077D" w:rsidRDefault="00AF72AF" w:rsidP="00AF72AF">
      <w:pPr>
        <w:pStyle w:val="ListParagraph"/>
        <w:numPr>
          <w:ilvl w:val="0"/>
          <w:numId w:val="14"/>
        </w:numPr>
        <w:rPr>
          <w:rStyle w:val="Hyperlink"/>
          <w:color w:val="4F81BD" w:themeColor="accent1"/>
        </w:rPr>
      </w:pPr>
      <w:r w:rsidRPr="0060077D">
        <w:rPr>
          <w:color w:val="4F81BD" w:themeColor="accent1"/>
          <w:u w:val="single"/>
        </w:rPr>
        <w:fldChar w:fldCharType="end"/>
      </w:r>
      <w:hyperlink r:id="rId11" w:history="1">
        <w:r w:rsidRPr="0060077D">
          <w:rPr>
            <w:rStyle w:val="Hyperlink"/>
            <w:color w:val="4F81BD" w:themeColor="accent1"/>
          </w:rPr>
          <w:t>Teaching computing systems and networks to 5- to 11-year-olds</w:t>
        </w:r>
      </w:hyperlink>
    </w:p>
    <w:p w14:paraId="530D8741" w14:textId="77777777" w:rsidR="00AF72AF" w:rsidRPr="0060077D" w:rsidRDefault="00AF72AF" w:rsidP="00AF72AF">
      <w:pPr>
        <w:pStyle w:val="ListParagraph"/>
        <w:numPr>
          <w:ilvl w:val="0"/>
          <w:numId w:val="14"/>
        </w:numPr>
        <w:rPr>
          <w:color w:val="4F81BD" w:themeColor="accent1"/>
        </w:rPr>
      </w:pPr>
      <w:r w:rsidRPr="0060077D">
        <w:rPr>
          <w:color w:val="4F81BD" w:themeColor="accent1"/>
        </w:rPr>
        <w:t xml:space="preserve">Introduction to primary computing </w:t>
      </w:r>
      <w:hyperlink r:id="rId12" w:history="1">
        <w:r w:rsidRPr="0060077D">
          <w:rPr>
            <w:rStyle w:val="Hyperlink"/>
            <w:color w:val="4F81BD" w:themeColor="accent1"/>
          </w:rPr>
          <w:t>remote</w:t>
        </w:r>
      </w:hyperlink>
      <w:r w:rsidRPr="0060077D">
        <w:rPr>
          <w:color w:val="4F81BD" w:themeColor="accent1"/>
        </w:rPr>
        <w:t xml:space="preserve"> or </w:t>
      </w:r>
      <w:hyperlink r:id="rId13" w:history="1">
        <w:r w:rsidRPr="0060077D">
          <w:rPr>
            <w:rStyle w:val="Hyperlink"/>
            <w:color w:val="4F81BD" w:themeColor="accent1"/>
          </w:rPr>
          <w:t>face to face</w:t>
        </w:r>
      </w:hyperlink>
    </w:p>
    <w:p w14:paraId="490AB9FB" w14:textId="77777777" w:rsidR="00AF72AF" w:rsidRDefault="00AF72AF" w:rsidP="00AF72AF">
      <w:pPr>
        <w:ind w:left="0" w:firstLine="0"/>
      </w:pPr>
    </w:p>
    <w:p w14:paraId="3B8DA534" w14:textId="5F25F4ED" w:rsidR="00AF72AF" w:rsidRPr="00A33F7A" w:rsidRDefault="003B049A" w:rsidP="00AF72AF">
      <w:pPr>
        <w:ind w:left="0" w:firstLine="0"/>
        <w:rPr>
          <w:b/>
          <w:bCs/>
          <w:color w:val="000000" w:themeColor="text1"/>
        </w:rPr>
      </w:pPr>
      <w:r>
        <w:rPr>
          <w:b/>
          <w:bCs/>
          <w:color w:val="000000" w:themeColor="text1"/>
        </w:rPr>
        <w:t>Teach primary computing certificate</w:t>
      </w:r>
    </w:p>
    <w:p w14:paraId="44079F9F" w14:textId="72866311" w:rsidR="00AF72AF" w:rsidRDefault="00AF72AF" w:rsidP="00AF72AF">
      <w:pPr>
        <w:ind w:left="0" w:firstLine="0"/>
        <w:rPr>
          <w:color w:val="000000" w:themeColor="text1"/>
        </w:rPr>
      </w:pPr>
      <w:r>
        <w:rPr>
          <w:color w:val="000000" w:themeColor="text1"/>
        </w:rPr>
        <w:t xml:space="preserve">To further enhance your subject knowledge, enrol on </w:t>
      </w:r>
      <w:proofErr w:type="gramStart"/>
      <w:r>
        <w:rPr>
          <w:color w:val="000000" w:themeColor="text1"/>
        </w:rPr>
        <w:t xml:space="preserve">the </w:t>
      </w:r>
      <w:hyperlink r:id="rId14" w:history="1">
        <w:r w:rsidR="003B049A">
          <w:rPr>
            <w:rStyle w:val="Hyperlink"/>
          </w:rPr>
          <w:t>teach</w:t>
        </w:r>
        <w:proofErr w:type="gramEnd"/>
        <w:r w:rsidR="003B049A">
          <w:rPr>
            <w:rStyle w:val="Hyperlink"/>
          </w:rPr>
          <w:t xml:space="preserve"> primary computing certificate</w:t>
        </w:r>
      </w:hyperlink>
      <w:r>
        <w:rPr>
          <w:color w:val="000000" w:themeColor="text1"/>
        </w:rPr>
        <w:t>. This will support you to develop your knowledge and skills in primary computing and gain the confidence to teach great lessons, all whilst earning a nationally recognised certificate!</w:t>
      </w:r>
    </w:p>
    <w:p w14:paraId="0C7A6FAE" w14:textId="77777777" w:rsidR="00EF2803" w:rsidRDefault="00CD6B95">
      <w:pPr>
        <w:pStyle w:val="Heading2"/>
        <w:ind w:left="0" w:firstLine="0"/>
      </w:pPr>
      <w:r>
        <w:t>Progression</w:t>
      </w:r>
    </w:p>
    <w:p w14:paraId="501B2932" w14:textId="6E298D4B" w:rsidR="00EF2803" w:rsidRDefault="00CD6B95">
      <w:pPr>
        <w:ind w:left="0" w:firstLine="0"/>
      </w:pPr>
      <w:r>
        <w:t xml:space="preserve">This unit progresses learners’ knowledge and understanding of technology by focusing on digital and non-digital devices, </w:t>
      </w:r>
      <w:r w:rsidR="00352D7C">
        <w:t>from the following units</w:t>
      </w:r>
      <w:r w:rsidR="00456FCE">
        <w:t xml:space="preserve">; </w:t>
      </w:r>
      <w:hyperlink r:id="rId15" w:history="1">
        <w:r w:rsidR="00456FCE" w:rsidRPr="00456FCE">
          <w:rPr>
            <w:rStyle w:val="Hyperlink"/>
          </w:rPr>
          <w:t>Technology around me Year 1</w:t>
        </w:r>
      </w:hyperlink>
      <w:r w:rsidR="00456FCE">
        <w:t xml:space="preserve"> and </w:t>
      </w:r>
      <w:hyperlink r:id="rId16" w:history="1">
        <w:r w:rsidR="00DD778C" w:rsidRPr="00DD778C">
          <w:rPr>
            <w:rStyle w:val="Hyperlink"/>
          </w:rPr>
          <w:t>IT around us Year 2</w:t>
        </w:r>
      </w:hyperlink>
      <w:r w:rsidR="00DD778C">
        <w:t xml:space="preserve">, </w:t>
      </w:r>
      <w:r>
        <w:t>and introducing the concept of computers connected together as a network. Following this unit, learners will explore the internet as a network of networks.</w:t>
      </w:r>
    </w:p>
    <w:p w14:paraId="3D084BD7" w14:textId="77777777" w:rsidR="00EF2803" w:rsidRDefault="00EF2803">
      <w:pPr>
        <w:ind w:left="0" w:firstLine="0"/>
      </w:pPr>
    </w:p>
    <w:p w14:paraId="0252476F" w14:textId="77777777" w:rsidR="00EF2803" w:rsidRDefault="00CD6B95">
      <w:pPr>
        <w:ind w:left="0" w:firstLine="0"/>
      </w:pPr>
      <w:r>
        <w:t>Please see the learning graph for this unit for more information about progression.</w:t>
      </w:r>
    </w:p>
    <w:p w14:paraId="298B1603" w14:textId="77777777" w:rsidR="00EF2803" w:rsidRDefault="00CD6B95">
      <w:pPr>
        <w:pStyle w:val="Heading2"/>
        <w:spacing w:before="0" w:after="0"/>
        <w:ind w:left="0" w:firstLine="0"/>
      </w:pPr>
      <w:bookmarkStart w:id="7" w:name="_q8ht25qaefgd"/>
      <w:bookmarkEnd w:id="7"/>
      <w:r>
        <w:br/>
        <w:t>Curriculum links</w:t>
      </w:r>
    </w:p>
    <w:p w14:paraId="0010940A" w14:textId="05065F69" w:rsidR="59F80A08" w:rsidRDefault="59F80A08" w:rsidP="59F80A08"/>
    <w:p w14:paraId="250162B4" w14:textId="13B76776" w:rsidR="00EF2803" w:rsidRDefault="0042492E">
      <w:pPr>
        <w:ind w:left="0" w:firstLine="0"/>
        <w:rPr>
          <w:b/>
        </w:rPr>
      </w:pPr>
      <w:hyperlink r:id="rId17" w:history="1">
        <w:r w:rsidR="00CD6B95" w:rsidRPr="00F81184">
          <w:rPr>
            <w:rStyle w:val="Hyperlink"/>
            <w:b/>
          </w:rPr>
          <w:t>Computing</w:t>
        </w:r>
      </w:hyperlink>
    </w:p>
    <w:p w14:paraId="4134685C" w14:textId="77777777" w:rsidR="00EF2803" w:rsidRDefault="00CD6B95">
      <w:pPr>
        <w:numPr>
          <w:ilvl w:val="0"/>
          <w:numId w:val="4"/>
        </w:numPr>
      </w:pPr>
      <w:r>
        <w:t>use sequence, selection, and repetition in programs; work with variables and various forms of input and output</w:t>
      </w:r>
    </w:p>
    <w:p w14:paraId="12946A84" w14:textId="77777777" w:rsidR="00EF2803" w:rsidRDefault="00CD6B95">
      <w:pPr>
        <w:numPr>
          <w:ilvl w:val="0"/>
          <w:numId w:val="4"/>
        </w:numPr>
      </w:pPr>
      <w:r>
        <w:t>understand computer networks including the internet; how they can provide multiple services, such as the World Wide Web; and the opportunities they offer for communication and collaboration</w:t>
      </w:r>
    </w:p>
    <w:p w14:paraId="62C6FC4E" w14:textId="77777777" w:rsidR="00EF2803" w:rsidRDefault="00CD6B95">
      <w:pPr>
        <w:numPr>
          <w:ilvl w:val="0"/>
          <w:numId w:val="4"/>
        </w:numPr>
      </w:pPr>
      <w: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77211BFA" w14:textId="22719328" w:rsidR="786904E3" w:rsidRDefault="786904E3" w:rsidP="59F80A08">
      <w:pPr>
        <w:numPr>
          <w:ilvl w:val="0"/>
          <w:numId w:val="4"/>
        </w:numPr>
        <w:rPr>
          <w:color w:val="000000" w:themeColor="text1"/>
        </w:rPr>
      </w:pPr>
      <w:r w:rsidRPr="59F80A08">
        <w:rPr>
          <w:color w:val="000000" w:themeColor="text1"/>
        </w:rPr>
        <w:t>use technology safely, respectfully and responsibly; recognise acceptable/unacceptable behaviour; identify a range of ways to report concerns about content and contact</w:t>
      </w:r>
    </w:p>
    <w:p w14:paraId="16233C1A" w14:textId="1BC299DC" w:rsidR="59F80A08" w:rsidRDefault="59F80A08" w:rsidP="59F80A08"/>
    <w:p w14:paraId="4915EAC4" w14:textId="625AC143" w:rsidR="3C7C7429" w:rsidRDefault="0042492E" w:rsidP="59F80A08">
      <w:pPr>
        <w:ind w:left="0" w:firstLine="0"/>
        <w:rPr>
          <w:b/>
          <w:bCs/>
          <w:color w:val="000000" w:themeColor="text1"/>
        </w:rPr>
      </w:pPr>
      <w:hyperlink r:id="rId18">
        <w:r w:rsidR="3C7C7429" w:rsidRPr="59F80A08">
          <w:rPr>
            <w:rStyle w:val="Hyperlink"/>
            <w:rFonts w:ascii="Segoe UI" w:eastAsia="Segoe UI" w:hAnsi="Segoe UI" w:cs="Segoe UI"/>
            <w:b/>
            <w:bCs/>
            <w:color w:val="1155CC"/>
          </w:rPr>
          <w:t>Education for a Connected World links</w:t>
        </w:r>
      </w:hyperlink>
    </w:p>
    <w:p w14:paraId="22A6D110" w14:textId="1A61F13C" w:rsidR="7BA36CA2" w:rsidRDefault="7BA36CA2" w:rsidP="59F80A08">
      <w:pPr>
        <w:ind w:left="0" w:firstLine="0"/>
        <w:rPr>
          <w:color w:val="000000" w:themeColor="text1"/>
        </w:rPr>
      </w:pPr>
      <w:r w:rsidRPr="59F80A08">
        <w:lastRenderedPageBreak/>
        <w:t>Privacy and Security</w:t>
      </w:r>
    </w:p>
    <w:p w14:paraId="0BD545DD" w14:textId="253DE5C5" w:rsidR="7BA36CA2" w:rsidRDefault="7BA36CA2" w:rsidP="59F80A08">
      <w:pPr>
        <w:pStyle w:val="ListParagraph"/>
        <w:numPr>
          <w:ilvl w:val="0"/>
          <w:numId w:val="1"/>
        </w:numPr>
        <w:rPr>
          <w:color w:val="000000" w:themeColor="text1"/>
        </w:rPr>
      </w:pPr>
      <w:r w:rsidRPr="59F80A08">
        <w:rPr>
          <w:color w:val="000000" w:themeColor="text1"/>
        </w:rPr>
        <w:t>I can describe simple strategies for creating and keeping passwords private.</w:t>
      </w:r>
    </w:p>
    <w:p w14:paraId="2F9715C2" w14:textId="6598881D" w:rsidR="59F80A08" w:rsidRDefault="59F80A08" w:rsidP="59F80A08">
      <w:pPr>
        <w:ind w:left="0" w:firstLine="0"/>
      </w:pPr>
    </w:p>
    <w:p w14:paraId="06CA1894" w14:textId="77777777" w:rsidR="00EF2803" w:rsidRDefault="00EF2803">
      <w:pPr>
        <w:ind w:left="0" w:firstLine="0"/>
      </w:pPr>
    </w:p>
    <w:p w14:paraId="121D89E2" w14:textId="713B5C5F" w:rsidR="00EF2803" w:rsidRDefault="0042492E">
      <w:pPr>
        <w:ind w:left="0" w:firstLine="0"/>
        <w:rPr>
          <w:b/>
        </w:rPr>
      </w:pPr>
      <w:hyperlink r:id="rId19" w:history="1">
        <w:r w:rsidR="00CD6B95" w:rsidRPr="000C31F0">
          <w:rPr>
            <w:rStyle w:val="Hyperlink"/>
            <w:b/>
          </w:rPr>
          <w:t>Maths</w:t>
        </w:r>
      </w:hyperlink>
      <w:r w:rsidR="00CD6B95">
        <w:rPr>
          <w:b/>
        </w:rPr>
        <w:t xml:space="preserve"> (Lesson 1)</w:t>
      </w:r>
    </w:p>
    <w:p w14:paraId="123F6BB6" w14:textId="77777777" w:rsidR="00EF2803" w:rsidRDefault="00CD6B95">
      <w:pPr>
        <w:numPr>
          <w:ilvl w:val="0"/>
          <w:numId w:val="9"/>
        </w:numPr>
        <w:rPr>
          <w:b/>
        </w:rPr>
      </w:pPr>
      <w:r>
        <w:rPr>
          <w:b/>
        </w:rPr>
        <w:t xml:space="preserve">Number and place value: </w:t>
      </w:r>
      <w:r>
        <w:t>solve number problems and practical problems involving these ideas.</w:t>
      </w:r>
    </w:p>
    <w:p w14:paraId="2613D8F8" w14:textId="77777777" w:rsidR="00EF2803" w:rsidRDefault="00EF2803">
      <w:pPr>
        <w:ind w:left="0" w:firstLine="0"/>
        <w:rPr>
          <w:b/>
        </w:rPr>
      </w:pPr>
    </w:p>
    <w:p w14:paraId="6277703E" w14:textId="3199652A" w:rsidR="00EF2803" w:rsidRDefault="0042492E">
      <w:pPr>
        <w:ind w:left="0" w:firstLine="0"/>
        <w:rPr>
          <w:b/>
        </w:rPr>
      </w:pPr>
      <w:hyperlink r:id="rId20" w:history="1">
        <w:r w:rsidR="00CD6B95" w:rsidRPr="000666F0">
          <w:rPr>
            <w:rStyle w:val="Hyperlink"/>
            <w:b/>
          </w:rPr>
          <w:t>Art</w:t>
        </w:r>
      </w:hyperlink>
      <w:r w:rsidR="00CD6B95">
        <w:rPr>
          <w:b/>
        </w:rPr>
        <w:t xml:space="preserve"> (Lesson 3)</w:t>
      </w:r>
    </w:p>
    <w:p w14:paraId="1B19E5AC" w14:textId="77777777" w:rsidR="00EF2803" w:rsidRDefault="00CD6B95">
      <w:pPr>
        <w:numPr>
          <w:ilvl w:val="0"/>
          <w:numId w:val="12"/>
        </w:numPr>
      </w:pPr>
      <w:r>
        <w:t>to improve their mastery of art and design techniques, including drawing, painting and sculpture with a range of materials [for example, pencil, charcoal, paint, clay]</w:t>
      </w:r>
    </w:p>
    <w:p w14:paraId="4B8CC795" w14:textId="5C9646AF" w:rsidR="00EF2803" w:rsidRDefault="00CD6B95" w:rsidP="1722A8CF">
      <w:pPr>
        <w:pStyle w:val="Heading2"/>
        <w:ind w:left="0" w:firstLine="0"/>
      </w:pPr>
      <w:bookmarkStart w:id="8" w:name="_pnkktcyre2ew"/>
      <w:bookmarkEnd w:id="8"/>
      <w:r>
        <w:t>Assessment</w:t>
      </w:r>
    </w:p>
    <w:p w14:paraId="6EDB93AF" w14:textId="77777777" w:rsidR="000C3C82" w:rsidRDefault="00CD6B95" w:rsidP="000C3C82">
      <w:pPr>
        <w:ind w:left="0" w:firstLine="0"/>
      </w:pPr>
      <w:r w:rsidRPr="00DC6975">
        <w:rPr>
          <w:b/>
          <w:bCs/>
        </w:rPr>
        <w:t>Formative assessment</w:t>
      </w:r>
      <w:r>
        <w:t xml:space="preserve"> </w:t>
      </w:r>
    </w:p>
    <w:p w14:paraId="15869AD6" w14:textId="72F9A92A" w:rsidR="000C3C82" w:rsidRDefault="000C3C82" w:rsidP="000C3C82">
      <w:pPr>
        <w:ind w:left="0" w:firstLine="0"/>
      </w:pPr>
      <w:r>
        <w:t xml:space="preserve">Assessment opportunities </w:t>
      </w:r>
      <w:proofErr w:type="gramStart"/>
      <w:r>
        <w:t>are detailed</w:t>
      </w:r>
      <w:proofErr w:type="gramEnd"/>
      <w:r>
        <w:t xml:space="preserve"> in each lesson plan. The learning objectives and success criteria </w:t>
      </w:r>
      <w:proofErr w:type="gramStart"/>
      <w:r>
        <w:t>are introduced in the slide decks at the beginning of each lesson and then reviewed at the end</w:t>
      </w:r>
      <w:proofErr w:type="gramEnd"/>
      <w:r>
        <w:t xml:space="preserve">. Learners </w:t>
      </w:r>
      <w:proofErr w:type="gramStart"/>
      <w:r>
        <w:t>are invited</w:t>
      </w:r>
      <w:proofErr w:type="gramEnd"/>
      <w:r>
        <w:t xml:space="preserve"> to assess how well they feel they have met the learning objective using thumbs up, thumbs sideways, or thumbs down.</w:t>
      </w:r>
    </w:p>
    <w:p w14:paraId="0CC43CAF" w14:textId="77777777" w:rsidR="00DC6975" w:rsidRDefault="00DC6975">
      <w:pPr>
        <w:ind w:left="0" w:firstLine="0"/>
      </w:pPr>
    </w:p>
    <w:p w14:paraId="6B8EECEE" w14:textId="0000E868" w:rsidR="00AE5973" w:rsidRPr="00AE5973" w:rsidRDefault="00AE5973">
      <w:pPr>
        <w:ind w:left="0" w:firstLine="0"/>
        <w:rPr>
          <w:b/>
          <w:bCs/>
        </w:rPr>
      </w:pPr>
      <w:r w:rsidRPr="00AE5973">
        <w:rPr>
          <w:b/>
          <w:bCs/>
        </w:rPr>
        <w:t>S</w:t>
      </w:r>
      <w:r w:rsidR="00CD6B95" w:rsidRPr="00AE5973">
        <w:rPr>
          <w:b/>
          <w:bCs/>
        </w:rPr>
        <w:t>ummative assessment</w:t>
      </w:r>
    </w:p>
    <w:p w14:paraId="68F04842" w14:textId="1B94DA5A" w:rsidR="00C32F4F" w:rsidRDefault="00C32F4F" w:rsidP="00C32F4F">
      <w:pPr>
        <w:ind w:left="0" w:firstLine="0"/>
      </w:pPr>
      <w:r>
        <w:t xml:space="preserve">Please see the summative assessment document of multiple-choice questions for this unit. This </w:t>
      </w:r>
      <w:proofErr w:type="gramStart"/>
      <w:r>
        <w:t>can be downloaded</w:t>
      </w:r>
      <w:proofErr w:type="gramEnd"/>
      <w:r>
        <w:t xml:space="preserve"> as a paper copy, with answers, or in a digital format to be shared.</w:t>
      </w:r>
    </w:p>
    <w:p w14:paraId="6D8D077D" w14:textId="65110429" w:rsidR="00AE5973" w:rsidRDefault="00AE5973" w:rsidP="00AE5973">
      <w:pPr>
        <w:ind w:left="0" w:firstLine="0"/>
      </w:pPr>
    </w:p>
    <w:p w14:paraId="67FB047C" w14:textId="77777777" w:rsidR="00EF2803" w:rsidRDefault="00EF2803">
      <w:pPr>
        <w:ind w:left="0" w:firstLine="0"/>
        <w:rPr>
          <w:color w:val="666666"/>
          <w:sz w:val="18"/>
          <w:szCs w:val="18"/>
        </w:rPr>
      </w:pPr>
    </w:p>
    <w:p w14:paraId="23E7FDB6" w14:textId="77777777" w:rsidR="00EF2803" w:rsidRDefault="00EF2803">
      <w:pPr>
        <w:ind w:left="0" w:firstLine="0"/>
        <w:rPr>
          <w:color w:val="666666"/>
          <w:sz w:val="18"/>
          <w:szCs w:val="18"/>
        </w:rPr>
      </w:pPr>
    </w:p>
    <w:p w14:paraId="15FD01D7" w14:textId="77777777" w:rsidR="00EF2803" w:rsidRDefault="00EF2803">
      <w:pPr>
        <w:ind w:left="0" w:firstLine="0"/>
        <w:rPr>
          <w:color w:val="666666"/>
          <w:sz w:val="18"/>
          <w:szCs w:val="18"/>
        </w:rPr>
      </w:pPr>
    </w:p>
    <w:p w14:paraId="263C5CF7" w14:textId="77777777" w:rsidR="00EF2803" w:rsidRDefault="00EF2803">
      <w:pPr>
        <w:ind w:left="0" w:firstLine="0"/>
        <w:rPr>
          <w:color w:val="666666"/>
          <w:sz w:val="18"/>
          <w:szCs w:val="18"/>
        </w:rPr>
      </w:pPr>
    </w:p>
    <w:p w14:paraId="74C72A9F" w14:textId="77777777" w:rsidR="00EF2803" w:rsidRDefault="00EF2803">
      <w:pPr>
        <w:ind w:left="0" w:firstLine="0"/>
        <w:rPr>
          <w:color w:val="666666"/>
          <w:sz w:val="18"/>
          <w:szCs w:val="18"/>
        </w:rPr>
      </w:pPr>
    </w:p>
    <w:p w14:paraId="17BB0D20" w14:textId="77777777" w:rsidR="00EF2803" w:rsidRDefault="00EF2803">
      <w:pPr>
        <w:ind w:left="0" w:firstLine="0"/>
        <w:rPr>
          <w:color w:val="666666"/>
          <w:sz w:val="18"/>
          <w:szCs w:val="18"/>
        </w:rPr>
      </w:pPr>
    </w:p>
    <w:p w14:paraId="1D70A917" w14:textId="77777777" w:rsidR="00EF2803" w:rsidRDefault="00EF2803">
      <w:pPr>
        <w:ind w:left="0" w:firstLine="0"/>
        <w:rPr>
          <w:color w:val="666666"/>
          <w:sz w:val="18"/>
          <w:szCs w:val="18"/>
        </w:rPr>
      </w:pPr>
    </w:p>
    <w:p w14:paraId="06138EF5" w14:textId="77777777" w:rsidR="00EF2803" w:rsidRDefault="00EF2803">
      <w:pPr>
        <w:ind w:left="0" w:firstLine="0"/>
        <w:rPr>
          <w:color w:val="666666"/>
          <w:sz w:val="18"/>
          <w:szCs w:val="18"/>
        </w:rPr>
      </w:pPr>
    </w:p>
    <w:p w14:paraId="375FF7F0" w14:textId="77777777" w:rsidR="00EF2803" w:rsidRDefault="00EF2803">
      <w:pPr>
        <w:ind w:left="0" w:firstLine="0"/>
        <w:rPr>
          <w:color w:val="666666"/>
          <w:sz w:val="18"/>
          <w:szCs w:val="18"/>
        </w:rPr>
      </w:pPr>
    </w:p>
    <w:p w14:paraId="77B78F18" w14:textId="77777777" w:rsidR="00EF2803" w:rsidRDefault="00EF2803">
      <w:pPr>
        <w:ind w:left="0" w:firstLine="0"/>
        <w:rPr>
          <w:color w:val="666666"/>
          <w:sz w:val="18"/>
          <w:szCs w:val="18"/>
        </w:rPr>
      </w:pPr>
    </w:p>
    <w:p w14:paraId="57F994E9" w14:textId="77777777" w:rsidR="00EF2803" w:rsidRDefault="00EF2803">
      <w:pPr>
        <w:ind w:left="0" w:firstLine="0"/>
        <w:rPr>
          <w:color w:val="666666"/>
          <w:sz w:val="18"/>
          <w:szCs w:val="18"/>
        </w:rPr>
      </w:pPr>
    </w:p>
    <w:p w14:paraId="1CD29EF7" w14:textId="77777777" w:rsidR="00EF2803" w:rsidRDefault="00EF2803">
      <w:pPr>
        <w:ind w:left="0" w:firstLine="0"/>
        <w:rPr>
          <w:color w:val="666666"/>
          <w:sz w:val="18"/>
          <w:szCs w:val="18"/>
        </w:rPr>
      </w:pPr>
    </w:p>
    <w:p w14:paraId="572927EB" w14:textId="77777777" w:rsidR="00EF2803" w:rsidRDefault="00CD6B95">
      <w:pPr>
        <w:ind w:left="0" w:firstLine="0"/>
        <w:rPr>
          <w:color w:val="666666"/>
          <w:sz w:val="18"/>
          <w:szCs w:val="18"/>
        </w:rPr>
      </w:pPr>
      <w:r>
        <w:rPr>
          <w:color w:val="666666"/>
          <w:sz w:val="18"/>
          <w:szCs w:val="18"/>
        </w:rPr>
        <w:lastRenderedPageBreak/>
        <w:t xml:space="preserve">Resources are updated regularly — the latest version is available </w:t>
      </w:r>
      <w:proofErr w:type="gramStart"/>
      <w:r>
        <w:rPr>
          <w:color w:val="666666"/>
          <w:sz w:val="18"/>
          <w:szCs w:val="18"/>
        </w:rPr>
        <w:t>at:</w:t>
      </w:r>
      <w:proofErr w:type="gramEnd"/>
      <w:r>
        <w:rPr>
          <w:color w:val="666666"/>
          <w:sz w:val="18"/>
          <w:szCs w:val="18"/>
        </w:rPr>
        <w:t xml:space="preserve"> </w:t>
      </w:r>
      <w:hyperlink r:id="rId21">
        <w:r>
          <w:rPr>
            <w:color w:val="1155CC"/>
            <w:sz w:val="18"/>
            <w:szCs w:val="18"/>
            <w:u w:val="single"/>
          </w:rPr>
          <w:t>ncce.io/</w:t>
        </w:r>
        <w:proofErr w:type="spellStart"/>
        <w:r>
          <w:rPr>
            <w:color w:val="1155CC"/>
            <w:sz w:val="18"/>
            <w:szCs w:val="18"/>
            <w:u w:val="single"/>
          </w:rPr>
          <w:t>tcc</w:t>
        </w:r>
        <w:proofErr w:type="spellEnd"/>
      </w:hyperlink>
      <w:r>
        <w:rPr>
          <w:color w:val="666666"/>
          <w:sz w:val="18"/>
          <w:szCs w:val="18"/>
        </w:rPr>
        <w:t>.</w:t>
      </w:r>
    </w:p>
    <w:p w14:paraId="60ED596E" w14:textId="77777777" w:rsidR="00EF2803" w:rsidRDefault="00EF2803">
      <w:pPr>
        <w:ind w:left="0" w:firstLine="0"/>
        <w:rPr>
          <w:color w:val="666666"/>
          <w:sz w:val="18"/>
          <w:szCs w:val="18"/>
        </w:rPr>
      </w:pPr>
    </w:p>
    <w:p w14:paraId="0C8CC2DB" w14:textId="77777777" w:rsidR="00EF2803" w:rsidRDefault="00CD6B95">
      <w:pPr>
        <w:ind w:left="0" w:firstLine="0"/>
        <w:rPr>
          <w:color w:val="666666"/>
          <w:sz w:val="18"/>
          <w:szCs w:val="18"/>
        </w:rPr>
      </w:pPr>
      <w:r>
        <w:rPr>
          <w:color w:val="666666"/>
          <w:sz w:val="18"/>
          <w:szCs w:val="18"/>
        </w:rPr>
        <w:t xml:space="preserve">This resource </w:t>
      </w:r>
      <w:proofErr w:type="gramStart"/>
      <w:r>
        <w:rPr>
          <w:color w:val="666666"/>
          <w:sz w:val="18"/>
          <w:szCs w:val="18"/>
        </w:rPr>
        <w:t>is licensed</w:t>
      </w:r>
      <w:proofErr w:type="gramEnd"/>
      <w:r>
        <w:rPr>
          <w:color w:val="666666"/>
          <w:sz w:val="18"/>
          <w:szCs w:val="18"/>
        </w:rPr>
        <w:t xml:space="preserve"> under the Open Government Licence, version 3. For more information on this licence, see </w:t>
      </w:r>
      <w:hyperlink r:id="rId22">
        <w:r>
          <w:rPr>
            <w:color w:val="1155CC"/>
            <w:sz w:val="18"/>
            <w:szCs w:val="18"/>
            <w:u w:val="single"/>
          </w:rPr>
          <w:t>ncce.io/</w:t>
        </w:r>
        <w:proofErr w:type="spellStart"/>
        <w:r>
          <w:rPr>
            <w:color w:val="1155CC"/>
            <w:sz w:val="18"/>
            <w:szCs w:val="18"/>
            <w:u w:val="single"/>
          </w:rPr>
          <w:t>ogl</w:t>
        </w:r>
        <w:proofErr w:type="spellEnd"/>
      </w:hyperlink>
      <w:r>
        <w:rPr>
          <w:color w:val="666666"/>
          <w:sz w:val="18"/>
          <w:szCs w:val="18"/>
        </w:rPr>
        <w:t>.</w:t>
      </w:r>
    </w:p>
    <w:sectPr w:rsidR="00EF2803" w:rsidSect="008A50F4">
      <w:headerReference w:type="even" r:id="rId23"/>
      <w:headerReference w:type="default" r:id="rId24"/>
      <w:footerReference w:type="even" r:id="rId25"/>
      <w:footerReference w:type="default" r:id="rId26"/>
      <w:headerReference w:type="first" r:id="rId27"/>
      <w:footerReference w:type="first" r:id="rId28"/>
      <w:pgSz w:w="16838" w:h="11906" w:orient="landscape"/>
      <w:pgMar w:top="851" w:right="1440" w:bottom="1440" w:left="1440" w:header="448"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5ECC8" w14:textId="77777777" w:rsidR="0042492E" w:rsidRDefault="0042492E">
      <w:pPr>
        <w:spacing w:line="240" w:lineRule="auto"/>
      </w:pPr>
      <w:r>
        <w:separator/>
      </w:r>
    </w:p>
  </w:endnote>
  <w:endnote w:type="continuationSeparator" w:id="0">
    <w:p w14:paraId="4D8DE0B1" w14:textId="77777777" w:rsidR="0042492E" w:rsidRDefault="004249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w:altName w:val="Times New Roman"/>
    <w:charset w:val="00"/>
    <w:family w:val="auto"/>
    <w:pitch w:val="variable"/>
    <w:sig w:usb0="00000001"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41415" w14:textId="77777777" w:rsidR="00E86E3F" w:rsidRDefault="00E86E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FE69B" w14:textId="4F4B2D19" w:rsidR="00EF2803" w:rsidRDefault="00CD6B95">
    <w:pPr>
      <w:ind w:left="0" w:firstLine="0"/>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sidR="00051981">
      <w:rPr>
        <w:noProof/>
        <w:color w:val="666666"/>
        <w:sz w:val="18"/>
        <w:szCs w:val="18"/>
      </w:rPr>
      <w:t>6</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sidR="004E7E5C">
      <w:rPr>
        <w:color w:val="666666"/>
        <w:sz w:val="18"/>
        <w:szCs w:val="18"/>
      </w:rPr>
      <w:t xml:space="preserve">Last updated: </w:t>
    </w:r>
    <w:r w:rsidR="00E86E3F">
      <w:rPr>
        <w:sz w:val="18"/>
        <w:szCs w:val="18"/>
      </w:rPr>
      <w:t>07/03/24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9ABE2" w14:textId="7C43821D" w:rsidR="00EF2803" w:rsidRDefault="00CD6B95" w:rsidP="00602EE9">
    <w:pPr>
      <w:ind w:left="0" w:firstLine="0"/>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sidR="00051981">
      <w:rPr>
        <w:noProof/>
        <w:color w:val="666666"/>
        <w:sz w:val="18"/>
        <w:szCs w:val="18"/>
      </w:rPr>
      <w:t>1</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 xml:space="preserve">Last updated: </w:t>
    </w:r>
    <w:r w:rsidR="00E86E3F">
      <w:rPr>
        <w:sz w:val="18"/>
        <w:szCs w:val="18"/>
      </w:rPr>
      <w:t>07/03/24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126EA" w14:textId="77777777" w:rsidR="0042492E" w:rsidRDefault="0042492E">
      <w:pPr>
        <w:spacing w:line="240" w:lineRule="auto"/>
      </w:pPr>
      <w:r>
        <w:separator/>
      </w:r>
    </w:p>
  </w:footnote>
  <w:footnote w:type="continuationSeparator" w:id="0">
    <w:p w14:paraId="54A7FAA9" w14:textId="77777777" w:rsidR="0042492E" w:rsidRDefault="004249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35458" w14:textId="77777777" w:rsidR="00E86E3F" w:rsidRDefault="00E86E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7CCE4" w14:textId="3D09360D" w:rsidR="00EF2803" w:rsidRDefault="00CD6B95" w:rsidP="00AF72AF">
    <w:pPr>
      <w:ind w:left="0" w:firstLine="0"/>
      <w:rPr>
        <w:color w:val="666666"/>
        <w:sz w:val="18"/>
        <w:szCs w:val="18"/>
      </w:rPr>
    </w:pPr>
    <w:r w:rsidRPr="00AF72AF">
      <w:rPr>
        <w:color w:val="666666"/>
        <w:sz w:val="18"/>
        <w:szCs w:val="18"/>
      </w:rPr>
      <w:t>Year 3 – Connecting com</w:t>
    </w:r>
    <w:r w:rsidR="00AF72AF" w:rsidRPr="00AF72AF">
      <w:rPr>
        <w:color w:val="666666"/>
        <w:sz w:val="18"/>
        <w:szCs w:val="18"/>
      </w:rPr>
      <w:t>puters</w:t>
    </w:r>
    <w:r w:rsidR="00AF72AF" w:rsidRPr="00AF72AF">
      <w:rPr>
        <w:color w:val="666666"/>
        <w:sz w:val="18"/>
        <w:szCs w:val="18"/>
      </w:rPr>
      <w:tab/>
    </w:r>
    <w:r w:rsidR="00AF72AF">
      <w:rPr>
        <w:color w:val="666666"/>
        <w:sz w:val="16"/>
        <w:szCs w:val="16"/>
      </w:rPr>
      <w:tab/>
    </w:r>
    <w:r w:rsidR="00AF72AF">
      <w:rPr>
        <w:color w:val="666666"/>
        <w:sz w:val="16"/>
        <w:szCs w:val="16"/>
      </w:rPr>
      <w:tab/>
    </w:r>
    <w:r w:rsidR="00AF72AF">
      <w:rPr>
        <w:color w:val="666666"/>
        <w:sz w:val="16"/>
        <w:szCs w:val="16"/>
      </w:rPr>
      <w:tab/>
    </w:r>
    <w:r w:rsidR="00AF72AF">
      <w:rPr>
        <w:color w:val="666666"/>
        <w:sz w:val="16"/>
        <w:szCs w:val="16"/>
      </w:rPr>
      <w:tab/>
    </w:r>
    <w:r w:rsidR="00AF72AF">
      <w:rPr>
        <w:color w:val="666666"/>
        <w:sz w:val="16"/>
        <w:szCs w:val="16"/>
      </w:rPr>
      <w:tab/>
    </w:r>
    <w:r w:rsidR="00AF72AF">
      <w:rPr>
        <w:color w:val="666666"/>
        <w:sz w:val="16"/>
        <w:szCs w:val="16"/>
      </w:rPr>
      <w:tab/>
    </w:r>
    <w:r w:rsidR="00AF72AF">
      <w:rPr>
        <w:color w:val="666666"/>
        <w:sz w:val="16"/>
        <w:szCs w:val="16"/>
      </w:rPr>
      <w:tab/>
    </w:r>
    <w:r w:rsidR="00AF72AF">
      <w:rPr>
        <w:color w:val="666666"/>
        <w:sz w:val="16"/>
        <w:szCs w:val="16"/>
      </w:rPr>
      <w:tab/>
    </w:r>
    <w:r w:rsidR="00AF72AF">
      <w:rPr>
        <w:color w:val="666666"/>
        <w:sz w:val="16"/>
        <w:szCs w:val="16"/>
      </w:rPr>
      <w:tab/>
    </w:r>
    <w:r w:rsidR="00AF72AF">
      <w:rPr>
        <w:color w:val="666666"/>
        <w:sz w:val="16"/>
        <w:szCs w:val="16"/>
      </w:rPr>
      <w:tab/>
    </w:r>
    <w:r w:rsidR="00AF72AF">
      <w:rPr>
        <w:color w:val="666666"/>
        <w:sz w:val="18"/>
        <w:szCs w:val="18"/>
      </w:rPr>
      <w:tab/>
      <w:t>Unit overview</w:t>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 xml:space="preserve">                                                                             </w:t>
    </w:r>
    <w:r>
      <w:rPr>
        <w:color w:val="666666"/>
        <w:sz w:val="18"/>
        <w:szCs w:val="18"/>
      </w:rPr>
      <w:tab/>
    </w:r>
    <w:r>
      <w:rPr>
        <w:color w:val="666666"/>
        <w:sz w:val="18"/>
        <w:szCs w:val="18"/>
      </w:rPr>
      <w:tab/>
    </w:r>
    <w:r>
      <w:rPr>
        <w:color w:val="666666"/>
        <w:sz w:val="18"/>
        <w:szCs w:val="18"/>
      </w:rPr>
      <w:tab/>
    </w:r>
  </w:p>
  <w:p w14:paraId="6ECC2E27" w14:textId="77777777" w:rsidR="00EF2803" w:rsidRDefault="00CD6B95">
    <w:pPr>
      <w:spacing w:line="240" w:lineRule="auto"/>
      <w:ind w:left="0" w:right="-234" w:firstLine="0"/>
      <w:rPr>
        <w:color w:val="666666"/>
        <w:sz w:val="18"/>
        <w:szCs w:val="18"/>
      </w:rPr>
    </w:pP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40981" w14:textId="77777777" w:rsidR="00EF2803" w:rsidRDefault="00CD6B95">
    <w:pPr>
      <w:ind w:left="0" w:firstLine="0"/>
      <w:rPr>
        <w:color w:val="666666"/>
        <w:sz w:val="18"/>
        <w:szCs w:val="18"/>
      </w:rPr>
    </w:pPr>
    <w:r>
      <w:rPr>
        <w:color w:val="666666"/>
        <w:sz w:val="18"/>
        <w:szCs w:val="18"/>
      </w:rPr>
      <w:t xml:space="preserve">Year 3 – Connecting computers </w:t>
    </w:r>
    <w:r>
      <w:rPr>
        <w:color w:val="666666"/>
        <w:sz w:val="18"/>
        <w:szCs w:val="18"/>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8"/>
        <w:szCs w:val="18"/>
      </w:rPr>
      <w:tab/>
      <w:t>Unit overview</w:t>
    </w:r>
  </w:p>
  <w:p w14:paraId="660D72E0" w14:textId="77777777" w:rsidR="00EF2803" w:rsidRDefault="00CD6B95">
    <w:pPr>
      <w:ind w:left="0" w:firstLine="0"/>
      <w:rPr>
        <w:sz w:val="16"/>
        <w:szCs w:val="16"/>
      </w:rPr>
    </w:pPr>
    <w:r>
      <w:rPr>
        <w:noProof/>
      </w:rPr>
      <w:drawing>
        <wp:anchor distT="0" distB="0" distL="114300" distR="114300" simplePos="0" relativeHeight="251658240" behindDoc="0" locked="0" layoutInCell="1" hidden="0" allowOverlap="1" wp14:anchorId="420E9CE3" wp14:editId="45A5831C">
          <wp:simplePos x="0" y="0"/>
          <wp:positionH relativeFrom="column">
            <wp:posOffset>1</wp:posOffset>
          </wp:positionH>
          <wp:positionV relativeFrom="paragraph">
            <wp:posOffset>142875</wp:posOffset>
          </wp:positionV>
          <wp:extent cx="1717040" cy="7620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17040" cy="762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95B"/>
    <w:multiLevelType w:val="hybridMultilevel"/>
    <w:tmpl w:val="5F7EF176"/>
    <w:lvl w:ilvl="0" w:tplc="CC5A11D0">
      <w:start w:val="1"/>
      <w:numFmt w:val="bullet"/>
      <w:lvlText w:val=""/>
      <w:lvlJc w:val="left"/>
      <w:pPr>
        <w:ind w:left="720" w:hanging="360"/>
      </w:pPr>
      <w:rPr>
        <w:rFonts w:ascii="Symbol" w:hAnsi="Symbol" w:hint="default"/>
      </w:rPr>
    </w:lvl>
    <w:lvl w:ilvl="1" w:tplc="9D52BE3A">
      <w:start w:val="1"/>
      <w:numFmt w:val="bullet"/>
      <w:lvlText w:val="o"/>
      <w:lvlJc w:val="left"/>
      <w:pPr>
        <w:ind w:left="1440" w:hanging="360"/>
      </w:pPr>
      <w:rPr>
        <w:rFonts w:ascii="Courier New" w:hAnsi="Courier New" w:hint="default"/>
      </w:rPr>
    </w:lvl>
    <w:lvl w:ilvl="2" w:tplc="3F506E00">
      <w:start w:val="1"/>
      <w:numFmt w:val="bullet"/>
      <w:lvlText w:val=""/>
      <w:lvlJc w:val="left"/>
      <w:pPr>
        <w:ind w:left="2160" w:hanging="360"/>
      </w:pPr>
      <w:rPr>
        <w:rFonts w:ascii="Wingdings" w:hAnsi="Wingdings" w:hint="default"/>
      </w:rPr>
    </w:lvl>
    <w:lvl w:ilvl="3" w:tplc="70EC9FD6">
      <w:start w:val="1"/>
      <w:numFmt w:val="bullet"/>
      <w:lvlText w:val=""/>
      <w:lvlJc w:val="left"/>
      <w:pPr>
        <w:ind w:left="2880" w:hanging="360"/>
      </w:pPr>
      <w:rPr>
        <w:rFonts w:ascii="Symbol" w:hAnsi="Symbol" w:hint="default"/>
      </w:rPr>
    </w:lvl>
    <w:lvl w:ilvl="4" w:tplc="745C7D26">
      <w:start w:val="1"/>
      <w:numFmt w:val="bullet"/>
      <w:lvlText w:val="o"/>
      <w:lvlJc w:val="left"/>
      <w:pPr>
        <w:ind w:left="3600" w:hanging="360"/>
      </w:pPr>
      <w:rPr>
        <w:rFonts w:ascii="Courier New" w:hAnsi="Courier New" w:hint="default"/>
      </w:rPr>
    </w:lvl>
    <w:lvl w:ilvl="5" w:tplc="AB58CEB8">
      <w:start w:val="1"/>
      <w:numFmt w:val="bullet"/>
      <w:lvlText w:val=""/>
      <w:lvlJc w:val="left"/>
      <w:pPr>
        <w:ind w:left="4320" w:hanging="360"/>
      </w:pPr>
      <w:rPr>
        <w:rFonts w:ascii="Wingdings" w:hAnsi="Wingdings" w:hint="default"/>
      </w:rPr>
    </w:lvl>
    <w:lvl w:ilvl="6" w:tplc="0EE4BAF2">
      <w:start w:val="1"/>
      <w:numFmt w:val="bullet"/>
      <w:lvlText w:val=""/>
      <w:lvlJc w:val="left"/>
      <w:pPr>
        <w:ind w:left="5040" w:hanging="360"/>
      </w:pPr>
      <w:rPr>
        <w:rFonts w:ascii="Symbol" w:hAnsi="Symbol" w:hint="default"/>
      </w:rPr>
    </w:lvl>
    <w:lvl w:ilvl="7" w:tplc="8C32C70C">
      <w:start w:val="1"/>
      <w:numFmt w:val="bullet"/>
      <w:lvlText w:val="o"/>
      <w:lvlJc w:val="left"/>
      <w:pPr>
        <w:ind w:left="5760" w:hanging="360"/>
      </w:pPr>
      <w:rPr>
        <w:rFonts w:ascii="Courier New" w:hAnsi="Courier New" w:hint="default"/>
      </w:rPr>
    </w:lvl>
    <w:lvl w:ilvl="8" w:tplc="A1DE5A52">
      <w:start w:val="1"/>
      <w:numFmt w:val="bullet"/>
      <w:lvlText w:val=""/>
      <w:lvlJc w:val="left"/>
      <w:pPr>
        <w:ind w:left="6480" w:hanging="360"/>
      </w:pPr>
      <w:rPr>
        <w:rFonts w:ascii="Wingdings" w:hAnsi="Wingdings" w:hint="default"/>
      </w:rPr>
    </w:lvl>
  </w:abstractNum>
  <w:abstractNum w:abstractNumId="1" w15:restartNumberingAfterBreak="0">
    <w:nsid w:val="1BFF2FA3"/>
    <w:multiLevelType w:val="multilevel"/>
    <w:tmpl w:val="9C14203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90A059F"/>
    <w:multiLevelType w:val="hybridMultilevel"/>
    <w:tmpl w:val="9F5C29D0"/>
    <w:lvl w:ilvl="0" w:tplc="910CE3A8">
      <w:start w:val="1"/>
      <w:numFmt w:val="bullet"/>
      <w:lvlText w:val=""/>
      <w:lvlJc w:val="left"/>
      <w:pPr>
        <w:ind w:left="720" w:hanging="360"/>
      </w:pPr>
      <w:rPr>
        <w:rFonts w:ascii="Symbol" w:hAnsi="Symbol" w:hint="default"/>
        <w:color w:val="4F81BD"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9E4392C"/>
    <w:multiLevelType w:val="hybridMultilevel"/>
    <w:tmpl w:val="498E3CC4"/>
    <w:lvl w:ilvl="0" w:tplc="96C801F6">
      <w:start w:val="1"/>
      <w:numFmt w:val="bullet"/>
      <w:lvlText w:val=""/>
      <w:lvlJc w:val="left"/>
      <w:pPr>
        <w:ind w:left="720" w:hanging="360"/>
      </w:pPr>
      <w:rPr>
        <w:rFonts w:ascii="Symbol" w:hAnsi="Symbol" w:hint="default"/>
      </w:rPr>
    </w:lvl>
    <w:lvl w:ilvl="1" w:tplc="A10A97A2">
      <w:start w:val="1"/>
      <w:numFmt w:val="bullet"/>
      <w:lvlText w:val="o"/>
      <w:lvlJc w:val="left"/>
      <w:pPr>
        <w:ind w:left="1440" w:hanging="360"/>
      </w:pPr>
      <w:rPr>
        <w:rFonts w:ascii="Courier New" w:hAnsi="Courier New" w:hint="default"/>
      </w:rPr>
    </w:lvl>
    <w:lvl w:ilvl="2" w:tplc="A13AB32A">
      <w:start w:val="1"/>
      <w:numFmt w:val="bullet"/>
      <w:lvlText w:val=""/>
      <w:lvlJc w:val="left"/>
      <w:pPr>
        <w:ind w:left="2160" w:hanging="360"/>
      </w:pPr>
      <w:rPr>
        <w:rFonts w:ascii="Wingdings" w:hAnsi="Wingdings" w:hint="default"/>
      </w:rPr>
    </w:lvl>
    <w:lvl w:ilvl="3" w:tplc="F990D15E">
      <w:start w:val="1"/>
      <w:numFmt w:val="bullet"/>
      <w:lvlText w:val=""/>
      <w:lvlJc w:val="left"/>
      <w:pPr>
        <w:ind w:left="2880" w:hanging="360"/>
      </w:pPr>
      <w:rPr>
        <w:rFonts w:ascii="Symbol" w:hAnsi="Symbol" w:hint="default"/>
      </w:rPr>
    </w:lvl>
    <w:lvl w:ilvl="4" w:tplc="920AF52A">
      <w:start w:val="1"/>
      <w:numFmt w:val="bullet"/>
      <w:lvlText w:val="o"/>
      <w:lvlJc w:val="left"/>
      <w:pPr>
        <w:ind w:left="3600" w:hanging="360"/>
      </w:pPr>
      <w:rPr>
        <w:rFonts w:ascii="Courier New" w:hAnsi="Courier New" w:hint="default"/>
      </w:rPr>
    </w:lvl>
    <w:lvl w:ilvl="5" w:tplc="F370C174">
      <w:start w:val="1"/>
      <w:numFmt w:val="bullet"/>
      <w:lvlText w:val=""/>
      <w:lvlJc w:val="left"/>
      <w:pPr>
        <w:ind w:left="4320" w:hanging="360"/>
      </w:pPr>
      <w:rPr>
        <w:rFonts w:ascii="Wingdings" w:hAnsi="Wingdings" w:hint="default"/>
      </w:rPr>
    </w:lvl>
    <w:lvl w:ilvl="6" w:tplc="2A3C9888">
      <w:start w:val="1"/>
      <w:numFmt w:val="bullet"/>
      <w:lvlText w:val=""/>
      <w:lvlJc w:val="left"/>
      <w:pPr>
        <w:ind w:left="5040" w:hanging="360"/>
      </w:pPr>
      <w:rPr>
        <w:rFonts w:ascii="Symbol" w:hAnsi="Symbol" w:hint="default"/>
      </w:rPr>
    </w:lvl>
    <w:lvl w:ilvl="7" w:tplc="0D2EE800">
      <w:start w:val="1"/>
      <w:numFmt w:val="bullet"/>
      <w:lvlText w:val="o"/>
      <w:lvlJc w:val="left"/>
      <w:pPr>
        <w:ind w:left="5760" w:hanging="360"/>
      </w:pPr>
      <w:rPr>
        <w:rFonts w:ascii="Courier New" w:hAnsi="Courier New" w:hint="default"/>
      </w:rPr>
    </w:lvl>
    <w:lvl w:ilvl="8" w:tplc="FCCCE72E">
      <w:start w:val="1"/>
      <w:numFmt w:val="bullet"/>
      <w:lvlText w:val=""/>
      <w:lvlJc w:val="left"/>
      <w:pPr>
        <w:ind w:left="6480" w:hanging="360"/>
      </w:pPr>
      <w:rPr>
        <w:rFonts w:ascii="Wingdings" w:hAnsi="Wingdings" w:hint="default"/>
      </w:rPr>
    </w:lvl>
  </w:abstractNum>
  <w:abstractNum w:abstractNumId="4" w15:restartNumberingAfterBreak="0">
    <w:nsid w:val="405C5224"/>
    <w:multiLevelType w:val="multilevel"/>
    <w:tmpl w:val="D332B82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88D00E4"/>
    <w:multiLevelType w:val="multilevel"/>
    <w:tmpl w:val="BEA0926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74A755F"/>
    <w:multiLevelType w:val="multilevel"/>
    <w:tmpl w:val="0076F44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EE13823"/>
    <w:multiLevelType w:val="multilevel"/>
    <w:tmpl w:val="AEFA222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13873B8"/>
    <w:multiLevelType w:val="multilevel"/>
    <w:tmpl w:val="76AC47A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8E85AB2"/>
    <w:multiLevelType w:val="multilevel"/>
    <w:tmpl w:val="57CCB8F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9F10E12"/>
    <w:multiLevelType w:val="multilevel"/>
    <w:tmpl w:val="E14CD36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EA634A4"/>
    <w:multiLevelType w:val="multilevel"/>
    <w:tmpl w:val="7206D25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0485A75"/>
    <w:multiLevelType w:val="multilevel"/>
    <w:tmpl w:val="E26259D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91448D1"/>
    <w:multiLevelType w:val="multilevel"/>
    <w:tmpl w:val="70D61DA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9"/>
  </w:num>
  <w:num w:numId="4">
    <w:abstractNumId w:val="5"/>
  </w:num>
  <w:num w:numId="5">
    <w:abstractNumId w:val="8"/>
  </w:num>
  <w:num w:numId="6">
    <w:abstractNumId w:val="10"/>
  </w:num>
  <w:num w:numId="7">
    <w:abstractNumId w:val="4"/>
  </w:num>
  <w:num w:numId="8">
    <w:abstractNumId w:val="13"/>
  </w:num>
  <w:num w:numId="9">
    <w:abstractNumId w:val="11"/>
  </w:num>
  <w:num w:numId="10">
    <w:abstractNumId w:val="1"/>
  </w:num>
  <w:num w:numId="11">
    <w:abstractNumId w:val="7"/>
  </w:num>
  <w:num w:numId="12">
    <w:abstractNumId w:val="6"/>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803"/>
    <w:rsid w:val="00051981"/>
    <w:rsid w:val="000666F0"/>
    <w:rsid w:val="000C31F0"/>
    <w:rsid w:val="000C3C82"/>
    <w:rsid w:val="000F5FD8"/>
    <w:rsid w:val="00156462"/>
    <w:rsid w:val="001D31ED"/>
    <w:rsid w:val="002563E5"/>
    <w:rsid w:val="002E3B88"/>
    <w:rsid w:val="00352D7C"/>
    <w:rsid w:val="003B049A"/>
    <w:rsid w:val="003C586F"/>
    <w:rsid w:val="0042492E"/>
    <w:rsid w:val="0045276D"/>
    <w:rsid w:val="00456FCE"/>
    <w:rsid w:val="004922E1"/>
    <w:rsid w:val="004A2E02"/>
    <w:rsid w:val="004E7E5C"/>
    <w:rsid w:val="0060077D"/>
    <w:rsid w:val="00602EE9"/>
    <w:rsid w:val="006823D3"/>
    <w:rsid w:val="006C15CE"/>
    <w:rsid w:val="00716938"/>
    <w:rsid w:val="00897A5D"/>
    <w:rsid w:val="008A50F4"/>
    <w:rsid w:val="00A33F7A"/>
    <w:rsid w:val="00A41DA2"/>
    <w:rsid w:val="00AE5973"/>
    <w:rsid w:val="00AF72AF"/>
    <w:rsid w:val="00B926B3"/>
    <w:rsid w:val="00BA0E2F"/>
    <w:rsid w:val="00C15B48"/>
    <w:rsid w:val="00C32F4F"/>
    <w:rsid w:val="00C931C4"/>
    <w:rsid w:val="00CD6B95"/>
    <w:rsid w:val="00D22C63"/>
    <w:rsid w:val="00DC6975"/>
    <w:rsid w:val="00DD778C"/>
    <w:rsid w:val="00E636D5"/>
    <w:rsid w:val="00E86E3F"/>
    <w:rsid w:val="00EE3A5F"/>
    <w:rsid w:val="00EF2803"/>
    <w:rsid w:val="00F81184"/>
    <w:rsid w:val="07CB3A33"/>
    <w:rsid w:val="0C486675"/>
    <w:rsid w:val="0FA3F41F"/>
    <w:rsid w:val="1722A8CF"/>
    <w:rsid w:val="1939AB63"/>
    <w:rsid w:val="1EF7F77F"/>
    <w:rsid w:val="25B7D13E"/>
    <w:rsid w:val="2764A39F"/>
    <w:rsid w:val="2A54C461"/>
    <w:rsid w:val="2B667DA4"/>
    <w:rsid w:val="2D024E05"/>
    <w:rsid w:val="3358672C"/>
    <w:rsid w:val="390D8350"/>
    <w:rsid w:val="3C452412"/>
    <w:rsid w:val="3C7C7429"/>
    <w:rsid w:val="4758E09D"/>
    <w:rsid w:val="4AE7863E"/>
    <w:rsid w:val="59F80A08"/>
    <w:rsid w:val="62E18A45"/>
    <w:rsid w:val="6C26C58B"/>
    <w:rsid w:val="718246D5"/>
    <w:rsid w:val="786904E3"/>
    <w:rsid w:val="7BA36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4049D"/>
  <w15:docId w15:val="{E6987472-2D1C-364F-95C5-98EA3D886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Quicksand" w:eastAsia="Quicksand" w:hAnsi="Quicksand" w:cs="Quicksand"/>
        <w:sz w:val="22"/>
        <w:szCs w:val="22"/>
        <w:lang w:val="en-GB" w:eastAsia="en-GB" w:bidi="ar-SA"/>
      </w:rPr>
    </w:rPrDefault>
    <w:pPrDefault>
      <w:pPr>
        <w:spacing w:line="276" w:lineRule="auto"/>
        <w:ind w:left="144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2AF"/>
  </w:style>
  <w:style w:type="paragraph" w:styleId="Heading1">
    <w:name w:val="heading 1"/>
    <w:basedOn w:val="Normal"/>
    <w:next w:val="Normal"/>
    <w:uiPriority w:val="9"/>
    <w:qFormat/>
    <w:pPr>
      <w:keepNext/>
      <w:keepLines/>
      <w:ind w:left="0" w:firstLine="0"/>
      <w:outlineLvl w:val="0"/>
    </w:pPr>
    <w:rPr>
      <w:b/>
      <w:color w:val="5B5BA5"/>
      <w:sz w:val="48"/>
      <w:szCs w:val="48"/>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ind w:firstLine="720"/>
      <w:outlineLvl w:val="2"/>
    </w:pPr>
    <w:rPr>
      <w:b/>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color w:val="5B5BA5"/>
      <w:sz w:val="48"/>
      <w:szCs w:val="48"/>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customStyle="1" w:styleId="Heading3Char">
    <w:name w:val="Heading 3 Char"/>
    <w:basedOn w:val="DefaultParagraphFont"/>
    <w:link w:val="Heading3"/>
    <w:uiPriority w:val="9"/>
    <w:rsid w:val="0045276D"/>
    <w:rPr>
      <w:b/>
    </w:rPr>
  </w:style>
  <w:style w:type="character" w:styleId="Hyperlink">
    <w:name w:val="Hyperlink"/>
    <w:basedOn w:val="DefaultParagraphFont"/>
    <w:uiPriority w:val="99"/>
    <w:unhideWhenUsed/>
    <w:rsid w:val="0045276D"/>
    <w:rPr>
      <w:color w:val="0000FF" w:themeColor="hyperlink"/>
      <w:u w:val="single"/>
    </w:rPr>
  </w:style>
  <w:style w:type="paragraph" w:styleId="ListParagraph">
    <w:name w:val="List Paragraph"/>
    <w:basedOn w:val="Normal"/>
    <w:uiPriority w:val="34"/>
    <w:qFormat/>
    <w:rsid w:val="0045276D"/>
    <w:pPr>
      <w:ind w:left="720"/>
      <w:contextualSpacing/>
    </w:pPr>
  </w:style>
  <w:style w:type="paragraph" w:styleId="Header">
    <w:name w:val="header"/>
    <w:basedOn w:val="Normal"/>
    <w:link w:val="HeaderChar"/>
    <w:uiPriority w:val="99"/>
    <w:unhideWhenUsed/>
    <w:rsid w:val="00602EE9"/>
    <w:pPr>
      <w:tabs>
        <w:tab w:val="center" w:pos="4513"/>
        <w:tab w:val="right" w:pos="9026"/>
      </w:tabs>
      <w:spacing w:line="240" w:lineRule="auto"/>
    </w:pPr>
  </w:style>
  <w:style w:type="character" w:customStyle="1" w:styleId="HeaderChar">
    <w:name w:val="Header Char"/>
    <w:basedOn w:val="DefaultParagraphFont"/>
    <w:link w:val="Header"/>
    <w:uiPriority w:val="99"/>
    <w:rsid w:val="00602EE9"/>
  </w:style>
  <w:style w:type="paragraph" w:styleId="Footer">
    <w:name w:val="footer"/>
    <w:basedOn w:val="Normal"/>
    <w:link w:val="FooterChar"/>
    <w:uiPriority w:val="99"/>
    <w:unhideWhenUsed/>
    <w:rsid w:val="00602EE9"/>
    <w:pPr>
      <w:tabs>
        <w:tab w:val="center" w:pos="4513"/>
        <w:tab w:val="right" w:pos="9026"/>
      </w:tabs>
      <w:spacing w:line="240" w:lineRule="auto"/>
    </w:pPr>
  </w:style>
  <w:style w:type="character" w:customStyle="1" w:styleId="FooterChar">
    <w:name w:val="Footer Char"/>
    <w:basedOn w:val="DefaultParagraphFont"/>
    <w:link w:val="Footer"/>
    <w:uiPriority w:val="99"/>
    <w:rsid w:val="00602EE9"/>
  </w:style>
  <w:style w:type="character" w:customStyle="1" w:styleId="UnresolvedMention">
    <w:name w:val="Unresolved Mention"/>
    <w:basedOn w:val="DefaultParagraphFont"/>
    <w:uiPriority w:val="99"/>
    <w:semiHidden/>
    <w:unhideWhenUsed/>
    <w:rsid w:val="00F81184"/>
    <w:rPr>
      <w:color w:val="605E5C"/>
      <w:shd w:val="clear" w:color="auto" w:fill="E1DFDD"/>
    </w:rPr>
  </w:style>
  <w:style w:type="character" w:customStyle="1" w:styleId="Heading2Char">
    <w:name w:val="Heading 2 Char"/>
    <w:basedOn w:val="DefaultParagraphFont"/>
    <w:link w:val="Heading2"/>
    <w:uiPriority w:val="9"/>
    <w:rsid w:val="00AF72AF"/>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74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eachcomputing.org/courses/CP004/introduction-to-primary-computing-face-to-face" TargetMode="External"/><Relationship Id="rId18" Type="http://schemas.openxmlformats.org/officeDocument/2006/relationships/hyperlink" Target="https://assets.publishing.service.gov.uk/government/uploads/system/uploads/attachment_data/file/683895/Education_for_a_connected_world_PDF.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ncce.io/tcc" TargetMode="External"/><Relationship Id="rId7" Type="http://schemas.openxmlformats.org/officeDocument/2006/relationships/webSettings" Target="webSettings.xml"/><Relationship Id="rId12" Type="http://schemas.openxmlformats.org/officeDocument/2006/relationships/hyperlink" Target="https://teachcomputing.org/courses/CP454/introduction-to-primary-computing-remote" TargetMode="External"/><Relationship Id="rId17" Type="http://schemas.openxmlformats.org/officeDocument/2006/relationships/hyperlink" Target="https://assets.publishing.service.gov.uk/media/5a7c576be5274a1b00423213/PRIMARY_national_curriculum_-_Computing.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teachcomputing.org/curriculum/key-stage-1/computing-systems-and-networks-it-around-us" TargetMode="External"/><Relationship Id="rId20" Type="http://schemas.openxmlformats.org/officeDocument/2006/relationships/hyperlink" Target="https://assets.publishing.service.gov.uk/media/5a7ba810ed915d4147621ca0/PRIMARY_national_curriculum_-_Art_and_design.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chcomputing.org/courses/CO042/teaching-computing-systems-and-networks-to-5-to-11-year-olds"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teachcomputing.org/curriculum/key-stage-1/computing-systems-and-networks-technology-around-u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community.stem.org.uk/discussion/teach-computing-curriculum-share-your-adapted-units-and-resources" TargetMode="External"/><Relationship Id="rId19" Type="http://schemas.openxmlformats.org/officeDocument/2006/relationships/hyperlink" Target="https://assets.publishing.service.gov.uk/media/5a7da548ed915d2ac884cb07/PRIMARY_national_curriculum_-_Mathematics_220714.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eachcomputing.org/primary-certificate" TargetMode="External"/><Relationship Id="rId22" Type="http://schemas.openxmlformats.org/officeDocument/2006/relationships/hyperlink" Target="https://ncce.io/ogl"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6E1FC389FF6F4EBCD3E4724D0D00D5" ma:contentTypeVersion="14" ma:contentTypeDescription="Create a new document." ma:contentTypeScope="" ma:versionID="9a6828f6cb7a279c2136f2e1d551b318">
  <xsd:schema xmlns:xsd="http://www.w3.org/2001/XMLSchema" xmlns:xs="http://www.w3.org/2001/XMLSchema" xmlns:p="http://schemas.microsoft.com/office/2006/metadata/properties" xmlns:ns2="ad799b30-e3d9-4092-866b-648a1152f6b9" xmlns:ns3="8b5ac1b9-3e45-4497-b8c3-dad1865581ee" targetNamespace="http://schemas.microsoft.com/office/2006/metadata/properties" ma:root="true" ma:fieldsID="3c3bef3350b4544b637e5d9874d131a3" ns2:_="" ns3:_="">
    <xsd:import namespace="ad799b30-e3d9-4092-866b-648a1152f6b9"/>
    <xsd:import namespace="8b5ac1b9-3e45-4497-b8c3-dad1865581ee"/>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99b30-e3d9-4092-866b-648a1152f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777adb1-cd82-4d41-919b-dc414cff66f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5ac1b9-3e45-4497-b8c3-dad1865581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3fe55e1-c923-4f21-8246-aaf88a71ee53}" ma:internalName="TaxCatchAll" ma:showField="CatchAllData" ma:web="8b5ac1b9-3e45-4497-b8c3-dad1865581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799b30-e3d9-4092-866b-648a1152f6b9">
      <Terms xmlns="http://schemas.microsoft.com/office/infopath/2007/PartnerControls"/>
    </lcf76f155ced4ddcb4097134ff3c332f>
    <TaxCatchAll xmlns="8b5ac1b9-3e45-4497-b8c3-dad1865581ee" xsi:nil="true"/>
  </documentManagement>
</p:properties>
</file>

<file path=customXml/itemProps1.xml><?xml version="1.0" encoding="utf-8"?>
<ds:datastoreItem xmlns:ds="http://schemas.openxmlformats.org/officeDocument/2006/customXml" ds:itemID="{C1BC9E2F-269D-4910-969E-9B70E737D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99b30-e3d9-4092-866b-648a1152f6b9"/>
    <ds:schemaRef ds:uri="8b5ac1b9-3e45-4497-b8c3-dad186558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6E0AB9-D927-46D2-B91F-6A079B6B5F59}">
  <ds:schemaRefs>
    <ds:schemaRef ds:uri="http://schemas.microsoft.com/sharepoint/v3/contenttype/forms"/>
  </ds:schemaRefs>
</ds:datastoreItem>
</file>

<file path=customXml/itemProps3.xml><?xml version="1.0" encoding="utf-8"?>
<ds:datastoreItem xmlns:ds="http://schemas.openxmlformats.org/officeDocument/2006/customXml" ds:itemID="{AE3D73E1-A283-4199-A179-3CBE9A21FFEE}">
  <ds:schemaRefs>
    <ds:schemaRef ds:uri="http://schemas.microsoft.com/office/2006/metadata/properties"/>
    <ds:schemaRef ds:uri="http://schemas.microsoft.com/office/infopath/2007/PartnerControls"/>
    <ds:schemaRef ds:uri="ad799b30-e3d9-4092-866b-648a1152f6b9"/>
    <ds:schemaRef ds:uri="8b5ac1b9-3e45-4497-b8c3-dad1865581e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1465</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RVIDLER</dc:creator>
  <cp:lastModifiedBy>Thomas Fisher</cp:lastModifiedBy>
  <cp:revision>2</cp:revision>
  <dcterms:created xsi:type="dcterms:W3CDTF">2024-07-04T15:30:00Z</dcterms:created>
  <dcterms:modified xsi:type="dcterms:W3CDTF">2024-07-04T15:30:00Z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0x010100C06E1FC389FF6F4EBCD3E4724D0D00D5</vt:lpwstr>
  </property>
  <property fmtid="{D5CDD505-2E9C-101B-9397-08002B2CF9AE}" pid="3" name="MediaServiceImageTags">
    <vt:lpwstr/>
  </property>
</Properties>
</file>